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35" w:rsidRPr="003D55A5" w:rsidRDefault="00922882" w:rsidP="001D35E8">
      <w:pPr>
        <w:jc w:val="center"/>
        <w:rPr>
          <w:rFonts w:ascii="Times New Roman" w:hAnsi="Times New Roman"/>
        </w:rPr>
      </w:pPr>
      <w:bookmarkStart w:id="0" w:name="_GoBack"/>
      <w:bookmarkEnd w:id="0"/>
      <w:r>
        <w:rPr>
          <w:rFonts w:ascii="Times New Roman" w:hAnsi="Times New Roman"/>
        </w:rPr>
        <w:t>I</w:t>
      </w:r>
      <w:r w:rsidR="0002080C">
        <w:rPr>
          <w:rFonts w:ascii="Times New Roman" w:hAnsi="Times New Roman"/>
        </w:rPr>
        <w:t xml:space="preserve">l </w:t>
      </w:r>
      <w:r w:rsidR="0043741F" w:rsidRPr="003D55A5">
        <w:rPr>
          <w:rFonts w:ascii="Times New Roman" w:hAnsi="Times New Roman"/>
        </w:rPr>
        <w:t xml:space="preserve">Comitato “Ripartiamo dai Fori” </w:t>
      </w:r>
      <w:r w:rsidR="00855C19">
        <w:rPr>
          <w:rFonts w:ascii="Times New Roman" w:hAnsi="Times New Roman"/>
        </w:rPr>
        <w:t>(</w:t>
      </w:r>
      <w:hyperlink r:id="rId6" w:history="1">
        <w:r w:rsidR="00066E6F" w:rsidRPr="003D55A5">
          <w:rPr>
            <w:rStyle w:val="Collegamentoipertestuale"/>
            <w:rFonts w:ascii="Times New Roman" w:hAnsi="Times New Roman"/>
          </w:rPr>
          <w:t>www.ripartiamodaifori.it</w:t>
        </w:r>
      </w:hyperlink>
      <w:r w:rsidR="00855C19">
        <w:rPr>
          <w:rFonts w:ascii="Times New Roman" w:hAnsi="Times New Roman"/>
        </w:rPr>
        <w:t>)</w:t>
      </w:r>
      <w:r>
        <w:rPr>
          <w:rFonts w:ascii="Times New Roman" w:hAnsi="Times New Roman"/>
        </w:rPr>
        <w:t xml:space="preserve"> e le associazioni Roma Futura e Visiva, </w:t>
      </w:r>
      <w:r w:rsidR="0002080C">
        <w:rPr>
          <w:rFonts w:ascii="Times New Roman" w:hAnsi="Times New Roman"/>
        </w:rPr>
        <w:t>in collaborazione con il</w:t>
      </w:r>
      <w:r w:rsidR="00855C19">
        <w:rPr>
          <w:rFonts w:ascii="Times New Roman" w:hAnsi="Times New Roman"/>
        </w:rPr>
        <w:t xml:space="preserve"> </w:t>
      </w:r>
      <w:r w:rsidR="0002080C">
        <w:rPr>
          <w:rFonts w:ascii="Times New Roman" w:hAnsi="Times New Roman"/>
        </w:rPr>
        <w:t xml:space="preserve">Gruppo </w:t>
      </w:r>
      <w:proofErr w:type="spellStart"/>
      <w:r w:rsidR="0002080C">
        <w:rPr>
          <w:rFonts w:ascii="Times New Roman" w:hAnsi="Times New Roman"/>
        </w:rPr>
        <w:t>Sel</w:t>
      </w:r>
      <w:proofErr w:type="spellEnd"/>
      <w:r w:rsidR="0002080C">
        <w:rPr>
          <w:rFonts w:ascii="Times New Roman" w:hAnsi="Times New Roman"/>
        </w:rPr>
        <w:t xml:space="preserve"> dell’Assemblea capitolina, </w:t>
      </w:r>
      <w:r w:rsidR="001B7CAF" w:rsidRPr="003D55A5">
        <w:rPr>
          <w:rFonts w:ascii="Times New Roman" w:hAnsi="Times New Roman"/>
        </w:rPr>
        <w:t>presenta</w:t>
      </w:r>
      <w:r w:rsidR="00C1376E">
        <w:rPr>
          <w:rFonts w:ascii="Times New Roman" w:hAnsi="Times New Roman"/>
        </w:rPr>
        <w:t>no</w:t>
      </w:r>
      <w:r w:rsidR="00855C19">
        <w:rPr>
          <w:rFonts w:ascii="Times New Roman" w:hAnsi="Times New Roman"/>
        </w:rPr>
        <w:t>:</w:t>
      </w:r>
    </w:p>
    <w:p w:rsidR="000B7735" w:rsidRPr="003D55A5" w:rsidRDefault="000B7735" w:rsidP="001D35E8">
      <w:pPr>
        <w:jc w:val="center"/>
        <w:rPr>
          <w:rFonts w:ascii="Times New Roman" w:hAnsi="Times New Roman"/>
        </w:rPr>
      </w:pPr>
    </w:p>
    <w:p w:rsidR="000B7735" w:rsidRPr="003D55A5" w:rsidRDefault="0043741F" w:rsidP="001D35E8">
      <w:pPr>
        <w:jc w:val="center"/>
        <w:rPr>
          <w:rFonts w:ascii="Times New Roman" w:hAnsi="Times New Roman"/>
        </w:rPr>
      </w:pPr>
      <w:r w:rsidRPr="003D55A5">
        <w:rPr>
          <w:rFonts w:ascii="Times New Roman" w:hAnsi="Times New Roman"/>
        </w:rPr>
        <w:t>METTIAMOCI ALL’OPERA</w:t>
      </w:r>
    </w:p>
    <w:p w:rsidR="00852657" w:rsidRPr="003D55A5" w:rsidRDefault="00BC5BEC" w:rsidP="001D35E8">
      <w:pPr>
        <w:jc w:val="center"/>
        <w:rPr>
          <w:rFonts w:ascii="Times New Roman" w:hAnsi="Times New Roman"/>
        </w:rPr>
      </w:pPr>
      <w:r>
        <w:rPr>
          <w:rFonts w:ascii="Times New Roman" w:hAnsi="Times New Roman"/>
          <w:i/>
        </w:rPr>
        <w:t>Convegno</w:t>
      </w:r>
      <w:r w:rsidR="000B7735" w:rsidRPr="003D55A5">
        <w:rPr>
          <w:rFonts w:ascii="Times New Roman" w:hAnsi="Times New Roman"/>
          <w:i/>
        </w:rPr>
        <w:t xml:space="preserve"> su </w:t>
      </w:r>
      <w:r w:rsidR="0043741F" w:rsidRPr="003D55A5">
        <w:rPr>
          <w:rFonts w:ascii="Times New Roman" w:hAnsi="Times New Roman"/>
          <w:i/>
        </w:rPr>
        <w:t>P</w:t>
      </w:r>
      <w:r w:rsidR="000B7735" w:rsidRPr="003D55A5">
        <w:rPr>
          <w:rFonts w:ascii="Times New Roman" w:hAnsi="Times New Roman"/>
          <w:i/>
        </w:rPr>
        <w:t>rogetto Fori</w:t>
      </w:r>
      <w:r w:rsidR="0043741F" w:rsidRPr="003D55A5">
        <w:rPr>
          <w:rFonts w:ascii="Times New Roman" w:hAnsi="Times New Roman"/>
          <w:i/>
        </w:rPr>
        <w:t>, Museo della Città</w:t>
      </w:r>
      <w:r w:rsidR="000B7735" w:rsidRPr="003D55A5">
        <w:rPr>
          <w:rFonts w:ascii="Times New Roman" w:hAnsi="Times New Roman"/>
          <w:i/>
        </w:rPr>
        <w:t xml:space="preserve"> e </w:t>
      </w:r>
      <w:r w:rsidR="0043741F" w:rsidRPr="003D55A5">
        <w:rPr>
          <w:rFonts w:ascii="Times New Roman" w:hAnsi="Times New Roman"/>
          <w:i/>
        </w:rPr>
        <w:t>N</w:t>
      </w:r>
      <w:r w:rsidR="000B7735" w:rsidRPr="003D55A5">
        <w:rPr>
          <w:rFonts w:ascii="Times New Roman" w:hAnsi="Times New Roman"/>
          <w:i/>
        </w:rPr>
        <w:t>uovi atelier del Teatro dell’Opera</w:t>
      </w:r>
      <w:r w:rsidR="000B7735" w:rsidRPr="003D55A5">
        <w:rPr>
          <w:rFonts w:ascii="Times New Roman" w:hAnsi="Times New Roman"/>
          <w:i/>
        </w:rPr>
        <w:br/>
      </w:r>
    </w:p>
    <w:p w:rsidR="001D35E8" w:rsidRDefault="0060536E" w:rsidP="0060536E">
      <w:pPr>
        <w:jc w:val="center"/>
        <w:rPr>
          <w:rFonts w:ascii="Times New Roman" w:hAnsi="Times New Roman"/>
        </w:rPr>
      </w:pPr>
      <w:r>
        <w:rPr>
          <w:rFonts w:ascii="Times New Roman" w:hAnsi="Times New Roman"/>
        </w:rPr>
        <w:t>7 luglio 2014</w:t>
      </w:r>
      <w:r w:rsidR="00371D5B">
        <w:rPr>
          <w:rFonts w:ascii="Times New Roman" w:hAnsi="Times New Roman"/>
        </w:rPr>
        <w:t>, ore 15,00-19,30</w:t>
      </w:r>
    </w:p>
    <w:p w:rsidR="00371D5B" w:rsidRDefault="00371D5B" w:rsidP="0060536E">
      <w:pPr>
        <w:jc w:val="center"/>
        <w:rPr>
          <w:rFonts w:ascii="Times New Roman" w:hAnsi="Times New Roman"/>
        </w:rPr>
      </w:pPr>
    </w:p>
    <w:p w:rsidR="00371D5B" w:rsidRDefault="0048207C" w:rsidP="0060536E">
      <w:pPr>
        <w:jc w:val="center"/>
        <w:rPr>
          <w:rFonts w:ascii="Times New Roman" w:hAnsi="Times New Roman"/>
        </w:rPr>
      </w:pPr>
      <w:r>
        <w:rPr>
          <w:rFonts w:ascii="Times New Roman" w:hAnsi="Times New Roman"/>
        </w:rPr>
        <w:t xml:space="preserve">Palazzo </w:t>
      </w:r>
      <w:r w:rsidR="00371D5B" w:rsidRPr="003D55A5">
        <w:rPr>
          <w:rFonts w:ascii="Times New Roman" w:hAnsi="Times New Roman"/>
        </w:rPr>
        <w:t>ex Pantanella</w:t>
      </w:r>
      <w:r w:rsidR="00371D5B">
        <w:rPr>
          <w:rFonts w:ascii="Times New Roman" w:hAnsi="Times New Roman"/>
        </w:rPr>
        <w:t>, piazza Bocca della Verità 16</w:t>
      </w:r>
    </w:p>
    <w:p w:rsidR="00371D5B" w:rsidRDefault="00371D5B" w:rsidP="0060536E">
      <w:pPr>
        <w:jc w:val="center"/>
        <w:rPr>
          <w:rFonts w:ascii="Times New Roman" w:hAnsi="Times New Roman"/>
        </w:rPr>
      </w:pPr>
    </w:p>
    <w:p w:rsidR="00371D5B" w:rsidRPr="003D55A5" w:rsidRDefault="00371D5B" w:rsidP="0060536E">
      <w:pPr>
        <w:jc w:val="center"/>
        <w:rPr>
          <w:rFonts w:ascii="Times New Roman" w:hAnsi="Times New Roman"/>
        </w:rPr>
      </w:pPr>
    </w:p>
    <w:p w:rsidR="001D35E8" w:rsidRPr="003D55A5" w:rsidRDefault="0048207C" w:rsidP="001D35E8">
      <w:pPr>
        <w:jc w:val="both"/>
        <w:rPr>
          <w:rFonts w:ascii="Times New Roman" w:hAnsi="Times New Roman"/>
        </w:rPr>
      </w:pPr>
      <w:r w:rsidRPr="003D55A5">
        <w:rPr>
          <w:rFonts w:ascii="Times New Roman" w:hAnsi="Times New Roman"/>
          <w:b/>
          <w:noProof/>
          <w:u w:val="single"/>
        </w:rPr>
        <w:drawing>
          <wp:anchor distT="0" distB="0" distL="114300" distR="114300" simplePos="0" relativeHeight="251658240" behindDoc="0" locked="0" layoutInCell="1" allowOverlap="1" wp14:anchorId="6F8F5CA5" wp14:editId="69E225EB">
            <wp:simplePos x="0" y="0"/>
            <wp:positionH relativeFrom="margin">
              <wp:posOffset>1223010</wp:posOffset>
            </wp:positionH>
            <wp:positionV relativeFrom="margin">
              <wp:posOffset>1995170</wp:posOffset>
            </wp:positionV>
            <wp:extent cx="3649345" cy="2434590"/>
            <wp:effectExtent l="0" t="0" r="8255" b="3810"/>
            <wp:wrapSquare wrapText="bothSides"/>
            <wp:docPr id="1" name="Immagine 1" descr="1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1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9345" cy="2434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5E8" w:rsidRPr="003D55A5" w:rsidRDefault="001D35E8" w:rsidP="001D35E8">
      <w:pPr>
        <w:jc w:val="both"/>
        <w:rPr>
          <w:rFonts w:ascii="Times New Roman" w:hAnsi="Times New Roman"/>
        </w:rPr>
      </w:pPr>
    </w:p>
    <w:p w:rsidR="001D35E8" w:rsidRPr="003D55A5" w:rsidRDefault="001D35E8" w:rsidP="001D35E8">
      <w:pPr>
        <w:jc w:val="both"/>
        <w:rPr>
          <w:rFonts w:ascii="Times New Roman" w:hAnsi="Times New Roman"/>
          <w:b/>
          <w:u w:val="single"/>
        </w:rPr>
      </w:pPr>
    </w:p>
    <w:p w:rsidR="001D35E8" w:rsidRPr="003D55A5" w:rsidRDefault="001D35E8" w:rsidP="001D35E8">
      <w:pPr>
        <w:jc w:val="both"/>
        <w:rPr>
          <w:rFonts w:ascii="Times New Roman" w:hAnsi="Times New Roman"/>
          <w:b/>
          <w:u w:val="single"/>
        </w:rPr>
      </w:pPr>
    </w:p>
    <w:p w:rsidR="001D35E8" w:rsidRPr="003D55A5" w:rsidRDefault="001D35E8" w:rsidP="001D35E8">
      <w:pPr>
        <w:jc w:val="both"/>
        <w:rPr>
          <w:rFonts w:ascii="Times New Roman" w:hAnsi="Times New Roman"/>
          <w:b/>
          <w:u w:val="single"/>
        </w:rPr>
      </w:pPr>
    </w:p>
    <w:p w:rsidR="001D35E8" w:rsidRPr="003D55A5" w:rsidRDefault="001D35E8" w:rsidP="001D35E8">
      <w:pPr>
        <w:jc w:val="both"/>
        <w:rPr>
          <w:rFonts w:ascii="Times New Roman" w:hAnsi="Times New Roman"/>
          <w:b/>
          <w:u w:val="single"/>
        </w:rPr>
      </w:pPr>
    </w:p>
    <w:p w:rsidR="001D35E8" w:rsidRPr="003D55A5" w:rsidRDefault="001D35E8" w:rsidP="001D35E8">
      <w:pPr>
        <w:jc w:val="both"/>
        <w:rPr>
          <w:rFonts w:ascii="Times New Roman" w:hAnsi="Times New Roman"/>
          <w:b/>
          <w:u w:val="single"/>
        </w:rPr>
      </w:pPr>
    </w:p>
    <w:p w:rsidR="001D35E8" w:rsidRPr="003D55A5" w:rsidRDefault="001D35E8" w:rsidP="001D35E8">
      <w:pPr>
        <w:jc w:val="both"/>
        <w:rPr>
          <w:rFonts w:ascii="Times New Roman" w:hAnsi="Times New Roman"/>
          <w:b/>
          <w:u w:val="single"/>
        </w:rPr>
      </w:pPr>
    </w:p>
    <w:p w:rsidR="001D35E8" w:rsidRPr="003D55A5" w:rsidRDefault="001D35E8" w:rsidP="001D35E8">
      <w:pPr>
        <w:jc w:val="both"/>
        <w:rPr>
          <w:rFonts w:ascii="Times New Roman" w:hAnsi="Times New Roman"/>
          <w:b/>
          <w:u w:val="single"/>
        </w:rPr>
      </w:pPr>
    </w:p>
    <w:p w:rsidR="001D35E8" w:rsidRPr="003D55A5" w:rsidRDefault="001D35E8" w:rsidP="001D35E8">
      <w:pPr>
        <w:jc w:val="both"/>
        <w:rPr>
          <w:rFonts w:ascii="Times New Roman" w:hAnsi="Times New Roman"/>
          <w:b/>
          <w:u w:val="single"/>
        </w:rPr>
      </w:pPr>
    </w:p>
    <w:p w:rsidR="001D35E8" w:rsidRPr="003D55A5" w:rsidRDefault="001D35E8" w:rsidP="001D35E8">
      <w:pPr>
        <w:jc w:val="both"/>
        <w:rPr>
          <w:rFonts w:ascii="Times New Roman" w:hAnsi="Times New Roman"/>
          <w:b/>
          <w:u w:val="single"/>
        </w:rPr>
      </w:pPr>
    </w:p>
    <w:p w:rsidR="001D35E8" w:rsidRPr="003D55A5" w:rsidRDefault="001D35E8" w:rsidP="001D35E8">
      <w:pPr>
        <w:jc w:val="both"/>
        <w:rPr>
          <w:rFonts w:ascii="Times New Roman" w:hAnsi="Times New Roman"/>
          <w:b/>
          <w:u w:val="single"/>
        </w:rPr>
      </w:pPr>
    </w:p>
    <w:p w:rsidR="001D35E8" w:rsidRPr="003D55A5" w:rsidRDefault="001D35E8" w:rsidP="001D35E8">
      <w:pPr>
        <w:jc w:val="both"/>
        <w:rPr>
          <w:rFonts w:ascii="Times New Roman" w:hAnsi="Times New Roman"/>
          <w:b/>
          <w:u w:val="single"/>
        </w:rPr>
      </w:pPr>
    </w:p>
    <w:p w:rsidR="001D35E8" w:rsidRPr="003D55A5" w:rsidRDefault="001D35E8" w:rsidP="001D35E8">
      <w:pPr>
        <w:jc w:val="both"/>
        <w:rPr>
          <w:rFonts w:ascii="Times New Roman" w:hAnsi="Times New Roman"/>
          <w:b/>
          <w:u w:val="single"/>
        </w:rPr>
      </w:pPr>
    </w:p>
    <w:p w:rsidR="001D35E8" w:rsidRPr="003D55A5" w:rsidRDefault="001D35E8" w:rsidP="001D35E8">
      <w:pPr>
        <w:jc w:val="both"/>
        <w:rPr>
          <w:rFonts w:ascii="Times New Roman" w:hAnsi="Times New Roman"/>
          <w:b/>
          <w:u w:val="single"/>
        </w:rPr>
      </w:pPr>
    </w:p>
    <w:p w:rsidR="001B7CAF" w:rsidRPr="003D55A5" w:rsidRDefault="001B7CAF" w:rsidP="001D35E8">
      <w:pPr>
        <w:jc w:val="both"/>
        <w:rPr>
          <w:rFonts w:ascii="Times New Roman" w:hAnsi="Times New Roman"/>
          <w:b/>
          <w:u w:val="single"/>
        </w:rPr>
      </w:pPr>
    </w:p>
    <w:p w:rsidR="001B7CAF" w:rsidRPr="003D55A5" w:rsidRDefault="001B7CAF" w:rsidP="001D35E8">
      <w:pPr>
        <w:jc w:val="both"/>
        <w:rPr>
          <w:rFonts w:ascii="Times New Roman" w:hAnsi="Times New Roman"/>
          <w:b/>
          <w:u w:val="single"/>
        </w:rPr>
      </w:pPr>
    </w:p>
    <w:p w:rsidR="00983D3F" w:rsidRPr="003D55A5" w:rsidRDefault="00983D3F" w:rsidP="00983D3F">
      <w:pPr>
        <w:jc w:val="both"/>
        <w:rPr>
          <w:rFonts w:ascii="Times New Roman" w:hAnsi="Times New Roman"/>
          <w:b/>
          <w:u w:val="single"/>
        </w:rPr>
      </w:pPr>
      <w:r w:rsidRPr="003D55A5">
        <w:rPr>
          <w:rFonts w:ascii="Times New Roman" w:hAnsi="Times New Roman"/>
          <w:b/>
          <w:u w:val="single"/>
        </w:rPr>
        <w:t>Programma</w:t>
      </w:r>
    </w:p>
    <w:p w:rsidR="00983D3F" w:rsidRPr="003D55A5" w:rsidRDefault="00983D3F" w:rsidP="00983D3F">
      <w:pPr>
        <w:jc w:val="both"/>
        <w:rPr>
          <w:rFonts w:ascii="Times New Roman" w:hAnsi="Times New Roman"/>
          <w:b/>
        </w:rPr>
      </w:pPr>
    </w:p>
    <w:p w:rsidR="00983D3F" w:rsidRPr="003D55A5" w:rsidRDefault="00983D3F" w:rsidP="00983D3F">
      <w:pPr>
        <w:jc w:val="both"/>
        <w:rPr>
          <w:rFonts w:ascii="Times New Roman" w:hAnsi="Times New Roman"/>
        </w:rPr>
      </w:pPr>
      <w:r w:rsidRPr="003D55A5">
        <w:rPr>
          <w:rFonts w:ascii="Times New Roman" w:hAnsi="Times New Roman"/>
        </w:rPr>
        <w:t>1</w:t>
      </w:r>
      <w:r>
        <w:rPr>
          <w:rFonts w:ascii="Times New Roman" w:hAnsi="Times New Roman"/>
        </w:rPr>
        <w:t>5</w:t>
      </w:r>
      <w:r w:rsidRPr="003D55A5">
        <w:rPr>
          <w:rFonts w:ascii="Times New Roman" w:hAnsi="Times New Roman"/>
        </w:rPr>
        <w:t>,</w:t>
      </w:r>
      <w:r>
        <w:rPr>
          <w:rFonts w:ascii="Times New Roman" w:hAnsi="Times New Roman"/>
        </w:rPr>
        <w:t>0</w:t>
      </w:r>
      <w:r w:rsidRPr="003D55A5">
        <w:rPr>
          <w:rFonts w:ascii="Times New Roman" w:hAnsi="Times New Roman"/>
        </w:rPr>
        <w:t>0-1</w:t>
      </w:r>
      <w:r>
        <w:rPr>
          <w:rFonts w:ascii="Times New Roman" w:hAnsi="Times New Roman"/>
        </w:rPr>
        <w:t>9</w:t>
      </w:r>
      <w:r w:rsidRPr="003D55A5">
        <w:rPr>
          <w:rFonts w:ascii="Times New Roman" w:hAnsi="Times New Roman"/>
        </w:rPr>
        <w:t>,</w:t>
      </w:r>
      <w:r>
        <w:rPr>
          <w:rFonts w:ascii="Times New Roman" w:hAnsi="Times New Roman"/>
        </w:rPr>
        <w:t>3</w:t>
      </w:r>
      <w:r w:rsidRPr="003D55A5">
        <w:rPr>
          <w:rFonts w:ascii="Times New Roman" w:hAnsi="Times New Roman"/>
        </w:rPr>
        <w:t>0</w:t>
      </w:r>
    </w:p>
    <w:p w:rsidR="00983D3F" w:rsidRPr="003D55A5" w:rsidRDefault="00983D3F" w:rsidP="00983D3F">
      <w:pPr>
        <w:jc w:val="both"/>
        <w:rPr>
          <w:rFonts w:ascii="Times New Roman" w:hAnsi="Times New Roman"/>
        </w:rPr>
      </w:pPr>
    </w:p>
    <w:p w:rsidR="000C792E" w:rsidRDefault="00B95ADE" w:rsidP="00983D3F">
      <w:pPr>
        <w:jc w:val="both"/>
        <w:rPr>
          <w:rFonts w:ascii="Times New Roman" w:hAnsi="Times New Roman"/>
        </w:rPr>
      </w:pPr>
      <w:r>
        <w:rPr>
          <w:rFonts w:ascii="Times New Roman" w:hAnsi="Times New Roman"/>
        </w:rPr>
        <w:t>Introduzione</w:t>
      </w:r>
      <w:r w:rsidR="00983D3F">
        <w:rPr>
          <w:rFonts w:ascii="Times New Roman" w:hAnsi="Times New Roman"/>
        </w:rPr>
        <w:t>:</w:t>
      </w:r>
      <w:r w:rsidR="000C792E">
        <w:rPr>
          <w:rFonts w:ascii="Times New Roman" w:hAnsi="Times New Roman"/>
        </w:rPr>
        <w:t xml:space="preserve"> Luigi </w:t>
      </w:r>
      <w:proofErr w:type="spellStart"/>
      <w:r w:rsidR="000C792E">
        <w:rPr>
          <w:rFonts w:ascii="Times New Roman" w:hAnsi="Times New Roman"/>
        </w:rPr>
        <w:t>Nieri</w:t>
      </w:r>
      <w:proofErr w:type="spellEnd"/>
      <w:r w:rsidR="00983D3F">
        <w:rPr>
          <w:rFonts w:ascii="Times New Roman" w:hAnsi="Times New Roman"/>
        </w:rPr>
        <w:t xml:space="preserve"> </w:t>
      </w:r>
      <w:r w:rsidR="00451A5A">
        <w:rPr>
          <w:rFonts w:ascii="Times New Roman" w:hAnsi="Times New Roman"/>
        </w:rPr>
        <w:t>(</w:t>
      </w:r>
      <w:r w:rsidR="00451A5A" w:rsidRPr="00EB5FDD">
        <w:rPr>
          <w:rFonts w:ascii="Times New Roman" w:hAnsi="Times New Roman"/>
          <w:i/>
        </w:rPr>
        <w:t>vicesindaco</w:t>
      </w:r>
      <w:r w:rsidR="00451A5A">
        <w:rPr>
          <w:rFonts w:ascii="Times New Roman" w:hAnsi="Times New Roman"/>
        </w:rPr>
        <w:t xml:space="preserve">) </w:t>
      </w:r>
      <w:r w:rsidR="00D44E1E">
        <w:rPr>
          <w:rFonts w:ascii="Times New Roman" w:hAnsi="Times New Roman"/>
        </w:rPr>
        <w:t xml:space="preserve">e Gianluca </w:t>
      </w:r>
      <w:proofErr w:type="spellStart"/>
      <w:r w:rsidR="00D44E1E">
        <w:rPr>
          <w:rFonts w:ascii="Times New Roman" w:hAnsi="Times New Roman"/>
        </w:rPr>
        <w:t>Peciola</w:t>
      </w:r>
      <w:proofErr w:type="spellEnd"/>
      <w:r w:rsidR="00D44E1E">
        <w:rPr>
          <w:rFonts w:ascii="Times New Roman" w:hAnsi="Times New Roman"/>
        </w:rPr>
        <w:t xml:space="preserve"> </w:t>
      </w:r>
      <w:r w:rsidR="00451A5A">
        <w:rPr>
          <w:rFonts w:ascii="Times New Roman" w:hAnsi="Times New Roman"/>
        </w:rPr>
        <w:t>(</w:t>
      </w:r>
      <w:r w:rsidR="00451A5A" w:rsidRPr="00EB5FDD">
        <w:rPr>
          <w:rFonts w:ascii="Times New Roman" w:hAnsi="Times New Roman"/>
          <w:i/>
        </w:rPr>
        <w:t xml:space="preserve">capogruppo </w:t>
      </w:r>
      <w:proofErr w:type="spellStart"/>
      <w:r w:rsidR="00AA431E" w:rsidRPr="00EB5FDD">
        <w:rPr>
          <w:rFonts w:ascii="Times New Roman" w:hAnsi="Times New Roman"/>
          <w:i/>
        </w:rPr>
        <w:t>Sel</w:t>
      </w:r>
      <w:proofErr w:type="spellEnd"/>
      <w:r w:rsidR="00AA431E">
        <w:rPr>
          <w:rFonts w:ascii="Times New Roman" w:hAnsi="Times New Roman"/>
        </w:rPr>
        <w:t>)</w:t>
      </w:r>
    </w:p>
    <w:p w:rsidR="00FC237B" w:rsidRDefault="00FC237B" w:rsidP="00FC237B">
      <w:pPr>
        <w:jc w:val="both"/>
        <w:rPr>
          <w:rFonts w:ascii="Times New Roman" w:hAnsi="Times New Roman"/>
        </w:rPr>
      </w:pPr>
    </w:p>
    <w:p w:rsidR="00D44E1E" w:rsidRDefault="00D44E1E" w:rsidP="000C792E">
      <w:pPr>
        <w:jc w:val="both"/>
        <w:rPr>
          <w:rFonts w:ascii="Times New Roman" w:hAnsi="Times New Roman"/>
        </w:rPr>
      </w:pPr>
      <w:r>
        <w:rPr>
          <w:rFonts w:ascii="Times New Roman" w:hAnsi="Times New Roman"/>
        </w:rPr>
        <w:t>Presentazione del manifesto “Ripartiamo dai Fori”</w:t>
      </w:r>
      <w:r w:rsidR="006F6E9D">
        <w:rPr>
          <w:rFonts w:ascii="Times New Roman" w:hAnsi="Times New Roman"/>
        </w:rPr>
        <w:t xml:space="preserve">: </w:t>
      </w:r>
      <w:r>
        <w:rPr>
          <w:rFonts w:ascii="Times New Roman" w:hAnsi="Times New Roman"/>
        </w:rPr>
        <w:t xml:space="preserve">Stefano </w:t>
      </w:r>
      <w:proofErr w:type="spellStart"/>
      <w:r>
        <w:rPr>
          <w:rFonts w:ascii="Times New Roman" w:hAnsi="Times New Roman"/>
        </w:rPr>
        <w:t>Simoncini</w:t>
      </w:r>
      <w:proofErr w:type="spellEnd"/>
      <w:r w:rsidR="006F6E9D">
        <w:rPr>
          <w:rFonts w:ascii="Times New Roman" w:hAnsi="Times New Roman"/>
        </w:rPr>
        <w:t xml:space="preserve"> (</w:t>
      </w:r>
      <w:r w:rsidR="00AA431E" w:rsidRPr="006F6E9D">
        <w:rPr>
          <w:rFonts w:ascii="Times New Roman" w:hAnsi="Times New Roman"/>
          <w:i/>
        </w:rPr>
        <w:t>giornalista</w:t>
      </w:r>
      <w:r>
        <w:rPr>
          <w:rFonts w:ascii="Times New Roman" w:hAnsi="Times New Roman"/>
        </w:rPr>
        <w:t>)</w:t>
      </w:r>
    </w:p>
    <w:p w:rsidR="00FC237B" w:rsidRDefault="00FC237B" w:rsidP="00FC237B">
      <w:pPr>
        <w:jc w:val="both"/>
        <w:rPr>
          <w:rFonts w:ascii="Times New Roman" w:hAnsi="Times New Roman"/>
        </w:rPr>
      </w:pPr>
    </w:p>
    <w:p w:rsidR="000C792E" w:rsidRPr="0048207C" w:rsidRDefault="000C792E" w:rsidP="000C792E">
      <w:pPr>
        <w:jc w:val="both"/>
        <w:rPr>
          <w:rFonts w:ascii="Times New Roman" w:hAnsi="Times New Roman"/>
          <w:u w:val="single"/>
        </w:rPr>
      </w:pPr>
      <w:r w:rsidRPr="0048207C">
        <w:rPr>
          <w:rFonts w:ascii="Times New Roman" w:hAnsi="Times New Roman"/>
          <w:u w:val="single"/>
        </w:rPr>
        <w:t xml:space="preserve">Nuovi atelier del Teatro dell’Opera e Museo della città </w:t>
      </w:r>
    </w:p>
    <w:p w:rsidR="00C1431D" w:rsidRPr="008C60CD" w:rsidRDefault="00C1431D" w:rsidP="000C792E">
      <w:pPr>
        <w:jc w:val="both"/>
        <w:rPr>
          <w:rFonts w:ascii="Times New Roman" w:hAnsi="Times New Roman"/>
        </w:rPr>
      </w:pPr>
    </w:p>
    <w:p w:rsidR="00C1431D" w:rsidRDefault="000C792E" w:rsidP="000C792E">
      <w:pPr>
        <w:jc w:val="both"/>
        <w:rPr>
          <w:rFonts w:ascii="Times New Roman" w:hAnsi="Times New Roman"/>
        </w:rPr>
      </w:pPr>
      <w:r>
        <w:rPr>
          <w:rFonts w:ascii="Times New Roman" w:hAnsi="Times New Roman"/>
        </w:rPr>
        <w:t>Interven</w:t>
      </w:r>
      <w:r w:rsidR="00D44E1E">
        <w:rPr>
          <w:rFonts w:ascii="Times New Roman" w:hAnsi="Times New Roman"/>
        </w:rPr>
        <w:t>gono</w:t>
      </w:r>
      <w:r>
        <w:rPr>
          <w:rFonts w:ascii="Times New Roman" w:hAnsi="Times New Roman"/>
        </w:rPr>
        <w:t xml:space="preserve">: </w:t>
      </w:r>
    </w:p>
    <w:p w:rsidR="000C792E" w:rsidRDefault="00451A5A" w:rsidP="000C792E">
      <w:pPr>
        <w:jc w:val="both"/>
        <w:rPr>
          <w:rFonts w:ascii="Times New Roman" w:hAnsi="Times New Roman"/>
        </w:rPr>
      </w:pPr>
      <w:r>
        <w:rPr>
          <w:rFonts w:ascii="Times New Roman" w:hAnsi="Times New Roman"/>
        </w:rPr>
        <w:t xml:space="preserve">Salvatore </w:t>
      </w:r>
      <w:proofErr w:type="spellStart"/>
      <w:r>
        <w:rPr>
          <w:rFonts w:ascii="Times New Roman" w:hAnsi="Times New Roman"/>
        </w:rPr>
        <w:t>Iaconesi</w:t>
      </w:r>
      <w:proofErr w:type="spellEnd"/>
      <w:r>
        <w:rPr>
          <w:rFonts w:ascii="Times New Roman" w:hAnsi="Times New Roman"/>
        </w:rPr>
        <w:t xml:space="preserve"> </w:t>
      </w:r>
      <w:r w:rsidR="00EB5FDD">
        <w:rPr>
          <w:rFonts w:ascii="Times New Roman" w:hAnsi="Times New Roman"/>
        </w:rPr>
        <w:t>(</w:t>
      </w:r>
      <w:r w:rsidR="00EB5FDD" w:rsidRPr="006F6E9D">
        <w:rPr>
          <w:rFonts w:ascii="Times New Roman" w:hAnsi="Times New Roman"/>
          <w:i/>
        </w:rPr>
        <w:t xml:space="preserve">ingegnere, </w:t>
      </w:r>
      <w:proofErr w:type="spellStart"/>
      <w:r w:rsidR="00EB5FDD" w:rsidRPr="006F6E9D">
        <w:rPr>
          <w:rFonts w:ascii="Times New Roman" w:hAnsi="Times New Roman"/>
          <w:i/>
        </w:rPr>
        <w:t>interaction</w:t>
      </w:r>
      <w:proofErr w:type="spellEnd"/>
      <w:r w:rsidR="00EB5FDD" w:rsidRPr="006F6E9D">
        <w:rPr>
          <w:rFonts w:ascii="Times New Roman" w:hAnsi="Times New Roman"/>
          <w:i/>
        </w:rPr>
        <w:t xml:space="preserve"> designer</w:t>
      </w:r>
      <w:r w:rsidR="00EB5FDD">
        <w:rPr>
          <w:rFonts w:ascii="Times New Roman" w:hAnsi="Times New Roman"/>
        </w:rPr>
        <w:t>)</w:t>
      </w:r>
      <w:r>
        <w:rPr>
          <w:rFonts w:ascii="Times New Roman" w:hAnsi="Times New Roman"/>
        </w:rPr>
        <w:t xml:space="preserve">, </w:t>
      </w:r>
      <w:r w:rsidR="007D0E4C">
        <w:rPr>
          <w:rFonts w:ascii="Times New Roman" w:hAnsi="Times New Roman"/>
        </w:rPr>
        <w:t>Paco Lanciano (</w:t>
      </w:r>
      <w:r w:rsidR="007D0E4C" w:rsidRPr="0022344A">
        <w:rPr>
          <w:rFonts w:ascii="Times New Roman" w:hAnsi="Times New Roman"/>
          <w:i/>
        </w:rPr>
        <w:t>fisico, divulgatore scientifico</w:t>
      </w:r>
      <w:r w:rsidR="007D0E4C">
        <w:rPr>
          <w:rFonts w:ascii="Times New Roman" w:hAnsi="Times New Roman"/>
        </w:rPr>
        <w:t xml:space="preserve">), </w:t>
      </w:r>
      <w:r w:rsidR="0002080C">
        <w:rPr>
          <w:rFonts w:ascii="Times New Roman" w:hAnsi="Times New Roman"/>
        </w:rPr>
        <w:t>Roberto Massaccesi (</w:t>
      </w:r>
      <w:r w:rsidR="0002080C" w:rsidRPr="0002080C">
        <w:rPr>
          <w:rFonts w:ascii="Times New Roman" w:hAnsi="Times New Roman"/>
          <w:i/>
        </w:rPr>
        <w:t>Direttore del XII Dipartimento e Conservatore degli immobili del Teatro dell’Opera di Roma Capitale</w:t>
      </w:r>
      <w:r w:rsidR="0002080C">
        <w:rPr>
          <w:rFonts w:ascii="Times New Roman" w:hAnsi="Times New Roman"/>
        </w:rPr>
        <w:t xml:space="preserve">), </w:t>
      </w:r>
      <w:r w:rsidR="000C792E">
        <w:rPr>
          <w:rFonts w:ascii="Times New Roman" w:hAnsi="Times New Roman"/>
        </w:rPr>
        <w:t>Augusto Palombini</w:t>
      </w:r>
      <w:r w:rsidR="006F6E9D">
        <w:rPr>
          <w:rFonts w:ascii="Times New Roman" w:hAnsi="Times New Roman"/>
        </w:rPr>
        <w:t xml:space="preserve"> (</w:t>
      </w:r>
      <w:r w:rsidR="006F6E9D" w:rsidRPr="00A3179F">
        <w:rPr>
          <w:rFonts w:ascii="Times New Roman" w:hAnsi="Times New Roman"/>
          <w:i/>
        </w:rPr>
        <w:t xml:space="preserve">archeologo, ricercatore </w:t>
      </w:r>
      <w:r w:rsidR="00A3179F">
        <w:rPr>
          <w:rFonts w:ascii="Times New Roman" w:hAnsi="Times New Roman"/>
          <w:i/>
        </w:rPr>
        <w:t>dell’</w:t>
      </w:r>
      <w:proofErr w:type="spellStart"/>
      <w:r w:rsidR="006F6E9D" w:rsidRPr="00A3179F">
        <w:rPr>
          <w:rFonts w:ascii="Times New Roman" w:hAnsi="Times New Roman"/>
          <w:i/>
        </w:rPr>
        <w:t>Itabc</w:t>
      </w:r>
      <w:proofErr w:type="spellEnd"/>
      <w:r w:rsidR="006F6E9D" w:rsidRPr="00A3179F">
        <w:rPr>
          <w:rFonts w:ascii="Times New Roman" w:hAnsi="Times New Roman"/>
          <w:i/>
        </w:rPr>
        <w:t xml:space="preserve">, </w:t>
      </w:r>
      <w:proofErr w:type="spellStart"/>
      <w:r w:rsidR="006F6E9D" w:rsidRPr="00A3179F">
        <w:rPr>
          <w:rFonts w:ascii="Times New Roman" w:hAnsi="Times New Roman"/>
          <w:i/>
        </w:rPr>
        <w:t>Cnr</w:t>
      </w:r>
      <w:proofErr w:type="spellEnd"/>
      <w:r w:rsidR="006F6E9D">
        <w:rPr>
          <w:rFonts w:ascii="Times New Roman" w:hAnsi="Times New Roman"/>
        </w:rPr>
        <w:t>)</w:t>
      </w:r>
      <w:r>
        <w:rPr>
          <w:rFonts w:ascii="Times New Roman" w:hAnsi="Times New Roman"/>
        </w:rPr>
        <w:t>,</w:t>
      </w:r>
      <w:r w:rsidR="000C792E">
        <w:rPr>
          <w:rFonts w:ascii="Times New Roman" w:hAnsi="Times New Roman"/>
        </w:rPr>
        <w:t xml:space="preserve"> </w:t>
      </w:r>
      <w:r w:rsidR="0048207C">
        <w:rPr>
          <w:rFonts w:ascii="Times New Roman" w:hAnsi="Times New Roman"/>
        </w:rPr>
        <w:t>Oriana Persico (</w:t>
      </w:r>
      <w:r w:rsidR="0048207C" w:rsidRPr="006F6E9D">
        <w:rPr>
          <w:rFonts w:ascii="Times New Roman" w:hAnsi="Times New Roman"/>
          <w:i/>
        </w:rPr>
        <w:t>esperta di partecipazione, artista</w:t>
      </w:r>
      <w:r w:rsidR="0048207C">
        <w:rPr>
          <w:rFonts w:ascii="Times New Roman" w:hAnsi="Times New Roman"/>
        </w:rPr>
        <w:t xml:space="preserve">), </w:t>
      </w:r>
      <w:r>
        <w:rPr>
          <w:rFonts w:ascii="Times New Roman" w:hAnsi="Times New Roman"/>
        </w:rPr>
        <w:t xml:space="preserve">Maurizio </w:t>
      </w:r>
      <w:proofErr w:type="spellStart"/>
      <w:r>
        <w:rPr>
          <w:rFonts w:ascii="Times New Roman" w:hAnsi="Times New Roman"/>
        </w:rPr>
        <w:t>Varamo</w:t>
      </w:r>
      <w:proofErr w:type="spellEnd"/>
      <w:r w:rsidR="006F6E9D">
        <w:rPr>
          <w:rFonts w:ascii="Times New Roman" w:hAnsi="Times New Roman"/>
        </w:rPr>
        <w:t xml:space="preserve"> (</w:t>
      </w:r>
      <w:r w:rsidR="006F6E9D" w:rsidRPr="006F6E9D">
        <w:rPr>
          <w:rFonts w:ascii="Times New Roman" w:hAnsi="Times New Roman"/>
          <w:i/>
        </w:rPr>
        <w:t xml:space="preserve">direttore della </w:t>
      </w:r>
      <w:r w:rsidR="00365E50">
        <w:rPr>
          <w:rFonts w:ascii="Times New Roman" w:hAnsi="Times New Roman"/>
          <w:i/>
        </w:rPr>
        <w:t>S</w:t>
      </w:r>
      <w:r w:rsidR="006F6E9D" w:rsidRPr="006F6E9D">
        <w:rPr>
          <w:rFonts w:ascii="Times New Roman" w:hAnsi="Times New Roman"/>
          <w:i/>
        </w:rPr>
        <w:t>cenografia del Teatro dell’Opera</w:t>
      </w:r>
      <w:r w:rsidR="006F6E9D">
        <w:rPr>
          <w:rFonts w:ascii="Times New Roman" w:hAnsi="Times New Roman"/>
        </w:rPr>
        <w:t>)</w:t>
      </w:r>
      <w:r w:rsidR="0021269C">
        <w:rPr>
          <w:rFonts w:ascii="Times New Roman" w:hAnsi="Times New Roman"/>
        </w:rPr>
        <w:t>,</w:t>
      </w:r>
      <w:r w:rsidR="0021269C" w:rsidRPr="0021269C">
        <w:rPr>
          <w:rFonts w:ascii="Times New Roman" w:hAnsi="Times New Roman"/>
        </w:rPr>
        <w:t xml:space="preserve"> </w:t>
      </w:r>
      <w:r w:rsidR="0021269C">
        <w:rPr>
          <w:rFonts w:ascii="Times New Roman" w:hAnsi="Times New Roman"/>
        </w:rPr>
        <w:t>Stefano Veglianti (</w:t>
      </w:r>
      <w:r w:rsidR="0021269C" w:rsidRPr="006F6E9D">
        <w:rPr>
          <w:rFonts w:ascii="Times New Roman" w:hAnsi="Times New Roman"/>
          <w:i/>
        </w:rPr>
        <w:t>vicepresidente Municipio V</w:t>
      </w:r>
      <w:r w:rsidR="0021269C">
        <w:rPr>
          <w:rFonts w:ascii="Times New Roman" w:hAnsi="Times New Roman"/>
        </w:rPr>
        <w:t>)</w:t>
      </w:r>
    </w:p>
    <w:p w:rsidR="00C1431D" w:rsidRDefault="00C1431D" w:rsidP="000C792E">
      <w:pPr>
        <w:jc w:val="both"/>
        <w:rPr>
          <w:rFonts w:ascii="Times New Roman" w:hAnsi="Times New Roman"/>
        </w:rPr>
      </w:pPr>
    </w:p>
    <w:p w:rsidR="00983D3F" w:rsidRPr="0048207C" w:rsidRDefault="00983D3F" w:rsidP="00983D3F">
      <w:pPr>
        <w:jc w:val="both"/>
        <w:rPr>
          <w:rFonts w:ascii="Times New Roman" w:hAnsi="Times New Roman"/>
          <w:u w:val="single"/>
        </w:rPr>
      </w:pPr>
      <w:r w:rsidRPr="0048207C">
        <w:rPr>
          <w:rFonts w:ascii="Times New Roman" w:hAnsi="Times New Roman"/>
          <w:u w:val="single"/>
        </w:rPr>
        <w:t>Progetto Fori</w:t>
      </w:r>
    </w:p>
    <w:p w:rsidR="00C1431D" w:rsidRPr="002D3558" w:rsidRDefault="00C1431D" w:rsidP="00983D3F">
      <w:pPr>
        <w:jc w:val="both"/>
        <w:rPr>
          <w:rFonts w:ascii="Times New Roman" w:hAnsi="Times New Roman"/>
        </w:rPr>
      </w:pPr>
    </w:p>
    <w:p w:rsidR="00C1431D" w:rsidRDefault="00983D3F" w:rsidP="00983D3F">
      <w:pPr>
        <w:jc w:val="both"/>
        <w:rPr>
          <w:rFonts w:ascii="Times New Roman" w:hAnsi="Times New Roman"/>
        </w:rPr>
      </w:pPr>
      <w:r>
        <w:rPr>
          <w:rFonts w:ascii="Times New Roman" w:hAnsi="Times New Roman"/>
        </w:rPr>
        <w:t>Interven</w:t>
      </w:r>
      <w:r w:rsidR="00D44E1E">
        <w:rPr>
          <w:rFonts w:ascii="Times New Roman" w:hAnsi="Times New Roman"/>
        </w:rPr>
        <w:t>gono</w:t>
      </w:r>
      <w:r>
        <w:rPr>
          <w:rFonts w:ascii="Times New Roman" w:hAnsi="Times New Roman"/>
        </w:rPr>
        <w:t xml:space="preserve">: </w:t>
      </w:r>
    </w:p>
    <w:p w:rsidR="00983D3F" w:rsidRDefault="00983D3F" w:rsidP="00983D3F">
      <w:pPr>
        <w:jc w:val="both"/>
        <w:rPr>
          <w:rFonts w:ascii="Times New Roman" w:hAnsi="Times New Roman"/>
        </w:rPr>
      </w:pPr>
      <w:r>
        <w:rPr>
          <w:rFonts w:ascii="Times New Roman" w:hAnsi="Times New Roman"/>
        </w:rPr>
        <w:t>Alessandra Capuano</w:t>
      </w:r>
      <w:r w:rsidR="006F6E9D">
        <w:rPr>
          <w:rFonts w:ascii="Times New Roman" w:hAnsi="Times New Roman"/>
        </w:rPr>
        <w:t xml:space="preserve"> (</w:t>
      </w:r>
      <w:r w:rsidR="00A3179F" w:rsidRPr="00A3179F">
        <w:rPr>
          <w:rFonts w:ascii="Times New Roman" w:hAnsi="Times New Roman"/>
          <w:i/>
        </w:rPr>
        <w:t xml:space="preserve">docente di Progettazione </w:t>
      </w:r>
      <w:r w:rsidR="00F61C8A">
        <w:rPr>
          <w:rFonts w:ascii="Times New Roman" w:hAnsi="Times New Roman"/>
          <w:i/>
        </w:rPr>
        <w:t>a</w:t>
      </w:r>
      <w:r w:rsidR="00A3179F" w:rsidRPr="00A3179F">
        <w:rPr>
          <w:rFonts w:ascii="Times New Roman" w:hAnsi="Times New Roman"/>
          <w:i/>
        </w:rPr>
        <w:t xml:space="preserve">rchitettonica e </w:t>
      </w:r>
      <w:r w:rsidR="00F61C8A">
        <w:rPr>
          <w:rFonts w:ascii="Times New Roman" w:hAnsi="Times New Roman"/>
          <w:i/>
        </w:rPr>
        <w:t>U</w:t>
      </w:r>
      <w:r w:rsidR="00A3179F" w:rsidRPr="00A3179F">
        <w:rPr>
          <w:rFonts w:ascii="Times New Roman" w:hAnsi="Times New Roman"/>
          <w:i/>
        </w:rPr>
        <w:t>rbana alla “Sapienza”</w:t>
      </w:r>
      <w:r w:rsidR="00A3179F" w:rsidRPr="00A3179F">
        <w:rPr>
          <w:rFonts w:ascii="Times New Roman" w:hAnsi="Times New Roman"/>
        </w:rPr>
        <w:t>)</w:t>
      </w:r>
      <w:r>
        <w:rPr>
          <w:rFonts w:ascii="Times New Roman" w:hAnsi="Times New Roman"/>
        </w:rPr>
        <w:t xml:space="preserve">, </w:t>
      </w:r>
      <w:r w:rsidR="00D44E1E">
        <w:rPr>
          <w:rFonts w:ascii="Times New Roman" w:hAnsi="Times New Roman"/>
        </w:rPr>
        <w:t xml:space="preserve">Umberto </w:t>
      </w:r>
      <w:proofErr w:type="spellStart"/>
      <w:r w:rsidR="00D44E1E">
        <w:rPr>
          <w:rFonts w:ascii="Times New Roman" w:hAnsi="Times New Roman"/>
        </w:rPr>
        <w:t>Croppi</w:t>
      </w:r>
      <w:proofErr w:type="spellEnd"/>
      <w:r w:rsidR="006F6E9D">
        <w:rPr>
          <w:rFonts w:ascii="Times New Roman" w:hAnsi="Times New Roman"/>
        </w:rPr>
        <w:t xml:space="preserve"> (</w:t>
      </w:r>
      <w:r w:rsidR="00A3179F" w:rsidRPr="00A3179F">
        <w:rPr>
          <w:rFonts w:ascii="Times New Roman" w:hAnsi="Times New Roman"/>
          <w:i/>
        </w:rPr>
        <w:t>componente</w:t>
      </w:r>
      <w:r w:rsidR="006F6E9D" w:rsidRPr="00A3179F">
        <w:rPr>
          <w:rFonts w:ascii="Times New Roman" w:hAnsi="Times New Roman"/>
          <w:i/>
        </w:rPr>
        <w:t xml:space="preserve"> </w:t>
      </w:r>
      <w:r w:rsidR="00A3179F" w:rsidRPr="00A3179F">
        <w:rPr>
          <w:rFonts w:ascii="Times New Roman" w:hAnsi="Times New Roman"/>
          <w:i/>
        </w:rPr>
        <w:t>Giunta esecutiva di</w:t>
      </w:r>
      <w:r w:rsidR="006F6E9D" w:rsidRPr="00A3179F">
        <w:rPr>
          <w:rFonts w:ascii="Times New Roman" w:hAnsi="Times New Roman"/>
          <w:i/>
        </w:rPr>
        <w:t xml:space="preserve"> </w:t>
      </w:r>
      <w:proofErr w:type="spellStart"/>
      <w:r w:rsidR="006F6E9D" w:rsidRPr="00A3179F">
        <w:rPr>
          <w:rFonts w:ascii="Times New Roman" w:hAnsi="Times New Roman"/>
          <w:i/>
        </w:rPr>
        <w:t>Federculture</w:t>
      </w:r>
      <w:proofErr w:type="spellEnd"/>
      <w:r w:rsidR="006F6E9D">
        <w:rPr>
          <w:rFonts w:ascii="Times New Roman" w:hAnsi="Times New Roman"/>
        </w:rPr>
        <w:t>)</w:t>
      </w:r>
      <w:r w:rsidR="00D44E1E">
        <w:rPr>
          <w:rFonts w:ascii="Times New Roman" w:hAnsi="Times New Roman"/>
        </w:rPr>
        <w:t>,</w:t>
      </w:r>
      <w:r w:rsidR="00D44E1E" w:rsidRPr="0031497E">
        <w:rPr>
          <w:rFonts w:ascii="Times New Roman" w:hAnsi="Times New Roman"/>
        </w:rPr>
        <w:t xml:space="preserve"> </w:t>
      </w:r>
      <w:r w:rsidR="00A3179F">
        <w:rPr>
          <w:rFonts w:ascii="Times New Roman" w:hAnsi="Times New Roman"/>
        </w:rPr>
        <w:t xml:space="preserve">Piero </w:t>
      </w:r>
      <w:proofErr w:type="spellStart"/>
      <w:r w:rsidR="00A3179F">
        <w:rPr>
          <w:rFonts w:ascii="Times New Roman" w:hAnsi="Times New Roman"/>
        </w:rPr>
        <w:t>Meogrossi</w:t>
      </w:r>
      <w:proofErr w:type="spellEnd"/>
      <w:r w:rsidR="00A3179F">
        <w:rPr>
          <w:rFonts w:ascii="Times New Roman" w:hAnsi="Times New Roman"/>
        </w:rPr>
        <w:t xml:space="preserve"> (</w:t>
      </w:r>
      <w:r w:rsidR="00A3179F" w:rsidRPr="00F534B3">
        <w:rPr>
          <w:rFonts w:ascii="Times New Roman" w:hAnsi="Times New Roman"/>
          <w:i/>
        </w:rPr>
        <w:t>architetto</w:t>
      </w:r>
      <w:r w:rsidR="00F534B3" w:rsidRPr="00F534B3">
        <w:rPr>
          <w:rFonts w:ascii="Times New Roman" w:hAnsi="Times New Roman"/>
          <w:i/>
        </w:rPr>
        <w:t>, ex direttore tecnico del Colosseo per la Soprintendenza di Stato</w:t>
      </w:r>
      <w:r w:rsidR="00F534B3">
        <w:rPr>
          <w:rFonts w:ascii="Times New Roman" w:hAnsi="Times New Roman"/>
        </w:rPr>
        <w:t>)</w:t>
      </w:r>
      <w:r w:rsidR="0048207C">
        <w:rPr>
          <w:rFonts w:ascii="Times New Roman" w:hAnsi="Times New Roman"/>
        </w:rPr>
        <w:t>,</w:t>
      </w:r>
      <w:r w:rsidR="00F534B3">
        <w:rPr>
          <w:rFonts w:ascii="Times New Roman" w:hAnsi="Times New Roman"/>
        </w:rPr>
        <w:t xml:space="preserve"> </w:t>
      </w:r>
      <w:r>
        <w:rPr>
          <w:rFonts w:ascii="Times New Roman" w:hAnsi="Times New Roman"/>
        </w:rPr>
        <w:t>Raffaele Panella</w:t>
      </w:r>
      <w:r w:rsidR="00F534B3">
        <w:rPr>
          <w:rFonts w:ascii="Times New Roman" w:hAnsi="Times New Roman"/>
        </w:rPr>
        <w:t xml:space="preserve"> (</w:t>
      </w:r>
      <w:r w:rsidR="00F534B3" w:rsidRPr="00A3179F">
        <w:rPr>
          <w:rFonts w:ascii="Times New Roman" w:hAnsi="Times New Roman"/>
          <w:i/>
        </w:rPr>
        <w:t xml:space="preserve">docente di Progettazione </w:t>
      </w:r>
      <w:r w:rsidR="00F61C8A">
        <w:rPr>
          <w:rFonts w:ascii="Times New Roman" w:hAnsi="Times New Roman"/>
          <w:i/>
        </w:rPr>
        <w:lastRenderedPageBreak/>
        <w:t>a</w:t>
      </w:r>
      <w:r w:rsidR="00F534B3" w:rsidRPr="00A3179F">
        <w:rPr>
          <w:rFonts w:ascii="Times New Roman" w:hAnsi="Times New Roman"/>
          <w:i/>
        </w:rPr>
        <w:t>rchitettonica alla “Sapienza”</w:t>
      </w:r>
      <w:r w:rsidR="00F534B3">
        <w:rPr>
          <w:rFonts w:ascii="Times New Roman" w:hAnsi="Times New Roman"/>
          <w:i/>
        </w:rPr>
        <w:t xml:space="preserve">, autore del libro </w:t>
      </w:r>
      <w:r w:rsidR="00F534B3" w:rsidRPr="00F534B3">
        <w:rPr>
          <w:rFonts w:ascii="Times New Roman" w:hAnsi="Times New Roman"/>
        </w:rPr>
        <w:t>Roma la città dei Fori)</w:t>
      </w:r>
      <w:r>
        <w:rPr>
          <w:rFonts w:ascii="Times New Roman" w:hAnsi="Times New Roman"/>
        </w:rPr>
        <w:t>, Walter Tocci</w:t>
      </w:r>
      <w:r w:rsidR="00855C19">
        <w:rPr>
          <w:rFonts w:ascii="Times New Roman" w:hAnsi="Times New Roman"/>
        </w:rPr>
        <w:t xml:space="preserve"> (</w:t>
      </w:r>
      <w:r w:rsidR="0048207C">
        <w:rPr>
          <w:rFonts w:ascii="Times New Roman" w:hAnsi="Times New Roman"/>
          <w:i/>
        </w:rPr>
        <w:t>s</w:t>
      </w:r>
      <w:r w:rsidR="00855C19" w:rsidRPr="00855C19">
        <w:rPr>
          <w:rFonts w:ascii="Times New Roman" w:hAnsi="Times New Roman"/>
          <w:i/>
        </w:rPr>
        <w:t>enatore della Repubblica</w:t>
      </w:r>
      <w:r w:rsidR="00855C19">
        <w:rPr>
          <w:rFonts w:ascii="Times New Roman" w:hAnsi="Times New Roman"/>
          <w:i/>
        </w:rPr>
        <w:t>,</w:t>
      </w:r>
      <w:r w:rsidR="00855C19" w:rsidRPr="00855C19">
        <w:rPr>
          <w:rFonts w:ascii="Times New Roman" w:hAnsi="Times New Roman"/>
          <w:i/>
        </w:rPr>
        <w:t xml:space="preserve"> direttore del Centro per la riforma dello Stato</w:t>
      </w:r>
      <w:r w:rsidR="00855C19">
        <w:rPr>
          <w:rFonts w:ascii="Times New Roman" w:hAnsi="Times New Roman"/>
        </w:rPr>
        <w:t>)</w:t>
      </w:r>
      <w:r w:rsidR="00451A5A">
        <w:rPr>
          <w:rFonts w:ascii="Times New Roman" w:hAnsi="Times New Roman"/>
        </w:rPr>
        <w:t>,</w:t>
      </w:r>
      <w:r w:rsidR="005C7954" w:rsidRPr="005C7954">
        <w:rPr>
          <w:rFonts w:ascii="Times New Roman" w:hAnsi="Times New Roman"/>
        </w:rPr>
        <w:t xml:space="preserve"> </w:t>
      </w:r>
      <w:r w:rsidR="00451A5A">
        <w:rPr>
          <w:rFonts w:ascii="Times New Roman" w:hAnsi="Times New Roman"/>
        </w:rPr>
        <w:t>Mario Tozzi</w:t>
      </w:r>
      <w:r w:rsidR="00365E50">
        <w:rPr>
          <w:rFonts w:ascii="Times New Roman" w:hAnsi="Times New Roman"/>
        </w:rPr>
        <w:t xml:space="preserve"> (</w:t>
      </w:r>
      <w:r w:rsidR="0048207C">
        <w:rPr>
          <w:rFonts w:ascii="Times New Roman" w:hAnsi="Times New Roman"/>
          <w:i/>
        </w:rPr>
        <w:t>c</w:t>
      </w:r>
      <w:r w:rsidR="00365E50" w:rsidRPr="00365E50">
        <w:rPr>
          <w:rFonts w:ascii="Times New Roman" w:hAnsi="Times New Roman"/>
          <w:i/>
        </w:rPr>
        <w:t>ommissario straordinario del Parco regionale dell’Appia antica</w:t>
      </w:r>
      <w:r w:rsidR="00365E50">
        <w:rPr>
          <w:rFonts w:ascii="Times New Roman" w:hAnsi="Times New Roman"/>
        </w:rPr>
        <w:t>)</w:t>
      </w:r>
    </w:p>
    <w:p w:rsidR="0048207C" w:rsidRDefault="0048207C" w:rsidP="00983D3F">
      <w:pPr>
        <w:jc w:val="both"/>
        <w:rPr>
          <w:rFonts w:ascii="Times New Roman" w:hAnsi="Times New Roman"/>
        </w:rPr>
      </w:pPr>
    </w:p>
    <w:p w:rsidR="0048207C" w:rsidRDefault="00D44E1E" w:rsidP="0048207C">
      <w:pPr>
        <w:jc w:val="both"/>
        <w:rPr>
          <w:rFonts w:ascii="Times New Roman" w:hAnsi="Times New Roman"/>
        </w:rPr>
      </w:pPr>
      <w:r w:rsidRPr="0048207C">
        <w:rPr>
          <w:rFonts w:ascii="Times New Roman" w:hAnsi="Times New Roman"/>
        </w:rPr>
        <w:t>Modera</w:t>
      </w:r>
      <w:r w:rsidR="0048207C">
        <w:rPr>
          <w:rFonts w:ascii="Times New Roman" w:hAnsi="Times New Roman"/>
        </w:rPr>
        <w:t>:</w:t>
      </w:r>
      <w:r w:rsidRPr="0048207C">
        <w:rPr>
          <w:rFonts w:ascii="Times New Roman" w:hAnsi="Times New Roman"/>
        </w:rPr>
        <w:t xml:space="preserve"> </w:t>
      </w:r>
    </w:p>
    <w:p w:rsidR="00D44E1E" w:rsidRPr="0048207C" w:rsidRDefault="00D44E1E" w:rsidP="0048207C">
      <w:pPr>
        <w:jc w:val="both"/>
        <w:rPr>
          <w:rFonts w:ascii="Times New Roman" w:hAnsi="Times New Roman"/>
        </w:rPr>
      </w:pPr>
      <w:r w:rsidRPr="0048207C">
        <w:rPr>
          <w:rFonts w:ascii="Times New Roman" w:hAnsi="Times New Roman"/>
        </w:rPr>
        <w:t xml:space="preserve">Mauro Riccardi </w:t>
      </w:r>
      <w:r w:rsidR="00C37546" w:rsidRPr="0048207C">
        <w:rPr>
          <w:rFonts w:ascii="Times New Roman" w:hAnsi="Times New Roman"/>
        </w:rPr>
        <w:t>(</w:t>
      </w:r>
      <w:r w:rsidR="00C37546" w:rsidRPr="0048207C">
        <w:rPr>
          <w:rFonts w:ascii="Times New Roman" w:hAnsi="Times New Roman"/>
          <w:i/>
        </w:rPr>
        <w:t>architetto</w:t>
      </w:r>
      <w:r w:rsidR="00C1431D" w:rsidRPr="0048207C">
        <w:rPr>
          <w:rFonts w:ascii="Times New Roman" w:hAnsi="Times New Roman"/>
        </w:rPr>
        <w:t>)</w:t>
      </w:r>
    </w:p>
    <w:p w:rsidR="005C7954" w:rsidRDefault="005C7954" w:rsidP="000C792E">
      <w:pPr>
        <w:jc w:val="both"/>
        <w:rPr>
          <w:rFonts w:ascii="Times New Roman" w:hAnsi="Times New Roman"/>
          <w:u w:val="single"/>
        </w:rPr>
      </w:pPr>
    </w:p>
    <w:p w:rsidR="000C792E" w:rsidRPr="0022344A" w:rsidRDefault="000C792E" w:rsidP="000C792E">
      <w:pPr>
        <w:jc w:val="both"/>
        <w:rPr>
          <w:rFonts w:ascii="Times New Roman" w:hAnsi="Times New Roman"/>
          <w:b/>
        </w:rPr>
      </w:pPr>
      <w:r w:rsidRPr="0022344A">
        <w:rPr>
          <w:rFonts w:ascii="Times New Roman" w:hAnsi="Times New Roman"/>
          <w:b/>
        </w:rPr>
        <w:t>Interven</w:t>
      </w:r>
      <w:r w:rsidR="00FC237B" w:rsidRPr="0022344A">
        <w:rPr>
          <w:rFonts w:ascii="Times New Roman" w:hAnsi="Times New Roman"/>
          <w:b/>
        </w:rPr>
        <w:t>to</w:t>
      </w:r>
      <w:r w:rsidRPr="0022344A">
        <w:rPr>
          <w:rFonts w:ascii="Times New Roman" w:hAnsi="Times New Roman"/>
          <w:b/>
        </w:rPr>
        <w:t xml:space="preserve"> </w:t>
      </w:r>
      <w:r w:rsidR="00FC237B" w:rsidRPr="0022344A">
        <w:rPr>
          <w:rFonts w:ascii="Times New Roman" w:hAnsi="Times New Roman"/>
          <w:b/>
        </w:rPr>
        <w:t>del</w:t>
      </w:r>
      <w:r w:rsidR="00D44E1E" w:rsidRPr="0022344A">
        <w:rPr>
          <w:rFonts w:ascii="Times New Roman" w:hAnsi="Times New Roman"/>
          <w:b/>
        </w:rPr>
        <w:t xml:space="preserve"> Sindaco </w:t>
      </w:r>
      <w:r w:rsidRPr="0022344A">
        <w:rPr>
          <w:rFonts w:ascii="Times New Roman" w:hAnsi="Times New Roman"/>
          <w:b/>
        </w:rPr>
        <w:t>Ignazio Marino</w:t>
      </w:r>
    </w:p>
    <w:p w:rsidR="000C792E" w:rsidRDefault="000C792E" w:rsidP="000C792E">
      <w:pPr>
        <w:jc w:val="both"/>
        <w:rPr>
          <w:rFonts w:ascii="Times New Roman" w:hAnsi="Times New Roman"/>
          <w:b/>
        </w:rPr>
      </w:pPr>
    </w:p>
    <w:p w:rsidR="000C792E" w:rsidRPr="0021269C" w:rsidRDefault="00FC237B" w:rsidP="000C792E">
      <w:pPr>
        <w:jc w:val="both"/>
        <w:rPr>
          <w:rFonts w:ascii="Times New Roman" w:hAnsi="Times New Roman"/>
          <w:i/>
        </w:rPr>
      </w:pPr>
      <w:r w:rsidRPr="0021269C">
        <w:rPr>
          <w:rFonts w:ascii="Times New Roman" w:hAnsi="Times New Roman"/>
          <w:i/>
        </w:rPr>
        <w:t>Break</w:t>
      </w:r>
      <w:r w:rsidR="0021269C" w:rsidRPr="0021269C">
        <w:rPr>
          <w:rFonts w:ascii="Times New Roman" w:hAnsi="Times New Roman"/>
          <w:i/>
        </w:rPr>
        <w:t>,</w:t>
      </w:r>
      <w:r w:rsidR="000C792E" w:rsidRPr="0021269C">
        <w:rPr>
          <w:rFonts w:ascii="Times New Roman" w:hAnsi="Times New Roman"/>
          <w:i/>
        </w:rPr>
        <w:t xml:space="preserve"> </w:t>
      </w:r>
      <w:r w:rsidR="0021269C" w:rsidRPr="0021269C">
        <w:rPr>
          <w:rFonts w:ascii="Times New Roman" w:hAnsi="Times New Roman"/>
          <w:i/>
        </w:rPr>
        <w:t>ore 17,30-1</w:t>
      </w:r>
      <w:r w:rsidR="0021269C">
        <w:rPr>
          <w:rFonts w:ascii="Times New Roman" w:hAnsi="Times New Roman"/>
          <w:i/>
        </w:rPr>
        <w:t>8</w:t>
      </w:r>
      <w:r w:rsidR="0021269C" w:rsidRPr="0021269C">
        <w:rPr>
          <w:rFonts w:ascii="Times New Roman" w:hAnsi="Times New Roman"/>
          <w:i/>
        </w:rPr>
        <w:t>,</w:t>
      </w:r>
      <w:r w:rsidR="0021269C">
        <w:rPr>
          <w:rFonts w:ascii="Times New Roman" w:hAnsi="Times New Roman"/>
          <w:i/>
        </w:rPr>
        <w:t>00</w:t>
      </w:r>
    </w:p>
    <w:p w:rsidR="00983D3F" w:rsidRPr="0021269C" w:rsidRDefault="00983D3F" w:rsidP="00983D3F">
      <w:pPr>
        <w:jc w:val="both"/>
        <w:rPr>
          <w:rFonts w:ascii="Times New Roman" w:hAnsi="Times New Roman"/>
        </w:rPr>
      </w:pPr>
    </w:p>
    <w:p w:rsidR="00983D3F" w:rsidRPr="00D26D17" w:rsidRDefault="00D44E1E" w:rsidP="00983D3F">
      <w:pPr>
        <w:jc w:val="both"/>
        <w:rPr>
          <w:rFonts w:ascii="Times New Roman" w:hAnsi="Times New Roman"/>
          <w:u w:val="single"/>
        </w:rPr>
      </w:pPr>
      <w:r w:rsidRPr="00D26D17">
        <w:rPr>
          <w:rFonts w:ascii="Times New Roman" w:hAnsi="Times New Roman"/>
          <w:u w:val="single"/>
        </w:rPr>
        <w:t>Tavola rotonda</w:t>
      </w:r>
      <w:r w:rsidR="00D26D17" w:rsidRPr="00D26D17">
        <w:rPr>
          <w:rFonts w:ascii="Times New Roman" w:hAnsi="Times New Roman"/>
          <w:u w:val="single"/>
        </w:rPr>
        <w:t xml:space="preserve"> politica sui temi trattati</w:t>
      </w:r>
    </w:p>
    <w:p w:rsidR="00983D3F" w:rsidRDefault="00D44E1E" w:rsidP="00983D3F">
      <w:pPr>
        <w:jc w:val="both"/>
        <w:rPr>
          <w:rFonts w:ascii="Times New Roman" w:hAnsi="Times New Roman"/>
        </w:rPr>
      </w:pPr>
      <w:r>
        <w:rPr>
          <w:rFonts w:ascii="Times New Roman" w:hAnsi="Times New Roman"/>
        </w:rPr>
        <w:t>Intervengono</w:t>
      </w:r>
      <w:r w:rsidR="00983D3F">
        <w:rPr>
          <w:rFonts w:ascii="Times New Roman" w:hAnsi="Times New Roman"/>
        </w:rPr>
        <w:t xml:space="preserve">: </w:t>
      </w:r>
    </w:p>
    <w:p w:rsidR="00983D3F" w:rsidRDefault="005C7954" w:rsidP="00983D3F">
      <w:pPr>
        <w:jc w:val="both"/>
        <w:rPr>
          <w:rFonts w:ascii="Times New Roman" w:hAnsi="Times New Roman"/>
        </w:rPr>
      </w:pPr>
      <w:r>
        <w:rPr>
          <w:rFonts w:ascii="Times New Roman" w:hAnsi="Times New Roman"/>
        </w:rPr>
        <w:t xml:space="preserve">Sabrina </w:t>
      </w:r>
      <w:proofErr w:type="spellStart"/>
      <w:r>
        <w:rPr>
          <w:rFonts w:ascii="Times New Roman" w:hAnsi="Times New Roman"/>
        </w:rPr>
        <w:t>Alfonsi</w:t>
      </w:r>
      <w:proofErr w:type="spellEnd"/>
      <w:r w:rsidR="00C1431D">
        <w:rPr>
          <w:rFonts w:ascii="Times New Roman" w:hAnsi="Times New Roman"/>
        </w:rPr>
        <w:t xml:space="preserve"> (</w:t>
      </w:r>
      <w:r w:rsidR="00C1431D" w:rsidRPr="00C1431D">
        <w:rPr>
          <w:rFonts w:ascii="Times New Roman" w:hAnsi="Times New Roman"/>
          <w:i/>
        </w:rPr>
        <w:t>presidente del I Municipio</w:t>
      </w:r>
      <w:r w:rsidR="00C1431D">
        <w:rPr>
          <w:rFonts w:ascii="Times New Roman" w:hAnsi="Times New Roman"/>
        </w:rPr>
        <w:t>)</w:t>
      </w:r>
      <w:r>
        <w:rPr>
          <w:rFonts w:ascii="Times New Roman" w:hAnsi="Times New Roman"/>
        </w:rPr>
        <w:t xml:space="preserve">, </w:t>
      </w:r>
      <w:r w:rsidR="0022344A">
        <w:rPr>
          <w:rFonts w:ascii="Times New Roman" w:hAnsi="Times New Roman"/>
        </w:rPr>
        <w:t>Francesco D’Ausilio (</w:t>
      </w:r>
      <w:r w:rsidR="0022344A" w:rsidRPr="00C1431D">
        <w:rPr>
          <w:rFonts w:ascii="Times New Roman" w:hAnsi="Times New Roman"/>
          <w:i/>
        </w:rPr>
        <w:t>Capogruppo Pd</w:t>
      </w:r>
      <w:r w:rsidR="0022344A">
        <w:rPr>
          <w:rFonts w:ascii="Times New Roman" w:hAnsi="Times New Roman"/>
        </w:rPr>
        <w:t>), Michela Di Biase (</w:t>
      </w:r>
      <w:r w:rsidR="0022344A" w:rsidRPr="00C1431D">
        <w:rPr>
          <w:rFonts w:ascii="Times New Roman" w:hAnsi="Times New Roman"/>
          <w:i/>
        </w:rPr>
        <w:t>presidente della Commissione Cultura</w:t>
      </w:r>
      <w:r w:rsidR="0022344A">
        <w:rPr>
          <w:rFonts w:ascii="Times New Roman" w:hAnsi="Times New Roman"/>
        </w:rPr>
        <w:t>),</w:t>
      </w:r>
      <w:r>
        <w:rPr>
          <w:rFonts w:ascii="Times New Roman" w:hAnsi="Times New Roman"/>
        </w:rPr>
        <w:t xml:space="preserve"> Luca </w:t>
      </w:r>
      <w:proofErr w:type="spellStart"/>
      <w:r>
        <w:rPr>
          <w:rFonts w:ascii="Times New Roman" w:hAnsi="Times New Roman"/>
        </w:rPr>
        <w:t>Giansanti</w:t>
      </w:r>
      <w:proofErr w:type="spellEnd"/>
      <w:r w:rsidR="00C1431D">
        <w:rPr>
          <w:rFonts w:ascii="Times New Roman" w:hAnsi="Times New Roman"/>
        </w:rPr>
        <w:t xml:space="preserve"> (</w:t>
      </w:r>
      <w:r w:rsidR="00C1431D" w:rsidRPr="00C1431D">
        <w:rPr>
          <w:rFonts w:ascii="Times New Roman" w:hAnsi="Times New Roman"/>
          <w:i/>
        </w:rPr>
        <w:t>Capogruppo Lista Marino</w:t>
      </w:r>
      <w:r w:rsidR="00C1431D">
        <w:rPr>
          <w:rFonts w:ascii="Times New Roman" w:hAnsi="Times New Roman"/>
        </w:rPr>
        <w:t>)</w:t>
      </w:r>
      <w:r>
        <w:rPr>
          <w:rFonts w:ascii="Times New Roman" w:hAnsi="Times New Roman"/>
        </w:rPr>
        <w:t xml:space="preserve">, </w:t>
      </w:r>
      <w:r w:rsidR="0022344A">
        <w:rPr>
          <w:rFonts w:ascii="Times New Roman" w:hAnsi="Times New Roman"/>
        </w:rPr>
        <w:t>Giammarco Palmieri (</w:t>
      </w:r>
      <w:r w:rsidR="0022344A" w:rsidRPr="00C1431D">
        <w:rPr>
          <w:rFonts w:ascii="Times New Roman" w:hAnsi="Times New Roman"/>
          <w:i/>
        </w:rPr>
        <w:t>presidente del V Municipio</w:t>
      </w:r>
      <w:r w:rsidR="0022344A">
        <w:rPr>
          <w:rFonts w:ascii="Times New Roman" w:hAnsi="Times New Roman"/>
        </w:rPr>
        <w:t>)</w:t>
      </w:r>
    </w:p>
    <w:p w:rsidR="00983D3F" w:rsidRDefault="00983D3F" w:rsidP="00983D3F">
      <w:pPr>
        <w:jc w:val="both"/>
        <w:rPr>
          <w:rFonts w:ascii="Times New Roman" w:hAnsi="Times New Roman"/>
        </w:rPr>
      </w:pPr>
    </w:p>
    <w:p w:rsidR="00983D3F" w:rsidRPr="0048207C" w:rsidRDefault="0048207C" w:rsidP="00983D3F">
      <w:pPr>
        <w:jc w:val="both"/>
        <w:rPr>
          <w:rFonts w:ascii="Times New Roman" w:hAnsi="Times New Roman"/>
        </w:rPr>
      </w:pPr>
      <w:r w:rsidRPr="0048207C">
        <w:rPr>
          <w:rFonts w:ascii="Times New Roman" w:hAnsi="Times New Roman"/>
        </w:rPr>
        <w:t>Modera e conclude:</w:t>
      </w:r>
    </w:p>
    <w:p w:rsidR="00983D3F" w:rsidRDefault="00983D3F" w:rsidP="00983D3F">
      <w:pPr>
        <w:jc w:val="both"/>
        <w:rPr>
          <w:rFonts w:ascii="Times New Roman" w:hAnsi="Times New Roman"/>
        </w:rPr>
      </w:pPr>
      <w:r>
        <w:rPr>
          <w:rFonts w:ascii="Times New Roman" w:hAnsi="Times New Roman"/>
        </w:rPr>
        <w:t xml:space="preserve">Gianluca </w:t>
      </w:r>
      <w:proofErr w:type="spellStart"/>
      <w:r>
        <w:rPr>
          <w:rFonts w:ascii="Times New Roman" w:hAnsi="Times New Roman"/>
        </w:rPr>
        <w:t>Peciola</w:t>
      </w:r>
      <w:proofErr w:type="spellEnd"/>
    </w:p>
    <w:p w:rsidR="00983D3F" w:rsidRDefault="00983D3F" w:rsidP="00983D3F">
      <w:pPr>
        <w:jc w:val="both"/>
        <w:rPr>
          <w:rFonts w:ascii="Times New Roman" w:hAnsi="Times New Roman"/>
        </w:rPr>
      </w:pPr>
    </w:p>
    <w:p w:rsidR="00D26D17" w:rsidRDefault="0021269C" w:rsidP="00D36A27">
      <w:pPr>
        <w:pBdr>
          <w:bottom w:val="single" w:sz="6" w:space="0" w:color="auto"/>
        </w:pBdr>
        <w:jc w:val="both"/>
        <w:rPr>
          <w:rFonts w:ascii="Times New Roman" w:hAnsi="Times New Roman"/>
          <w:u w:val="single"/>
        </w:rPr>
      </w:pPr>
      <w:r>
        <w:rPr>
          <w:rFonts w:ascii="Times New Roman" w:hAnsi="Times New Roman"/>
          <w:u w:val="single"/>
        </w:rPr>
        <w:t>Al termine, v</w:t>
      </w:r>
      <w:r w:rsidR="00983D3F" w:rsidRPr="00D26D17">
        <w:rPr>
          <w:rFonts w:ascii="Times New Roman" w:hAnsi="Times New Roman"/>
          <w:u w:val="single"/>
        </w:rPr>
        <w:t xml:space="preserve">isita guidata, esposizione di costumi e scenografie </w:t>
      </w:r>
      <w:r w:rsidR="00451A5A" w:rsidRPr="00D26D17">
        <w:rPr>
          <w:rFonts w:ascii="Times New Roman" w:hAnsi="Times New Roman"/>
          <w:u w:val="single"/>
        </w:rPr>
        <w:t xml:space="preserve">storici </w:t>
      </w:r>
      <w:r w:rsidR="00417C34" w:rsidRPr="00D26D17">
        <w:rPr>
          <w:rFonts w:ascii="Times New Roman" w:hAnsi="Times New Roman"/>
          <w:u w:val="single"/>
        </w:rPr>
        <w:t xml:space="preserve">a cura del Teatro dell’Opera </w:t>
      </w:r>
      <w:r w:rsidR="00983D3F" w:rsidRPr="00D26D17">
        <w:rPr>
          <w:rFonts w:ascii="Times New Roman" w:hAnsi="Times New Roman"/>
          <w:u w:val="single"/>
        </w:rPr>
        <w:t xml:space="preserve">e </w:t>
      </w:r>
      <w:r w:rsidR="00417C34" w:rsidRPr="00D26D17">
        <w:rPr>
          <w:rFonts w:ascii="Times New Roman" w:hAnsi="Times New Roman"/>
          <w:u w:val="single"/>
        </w:rPr>
        <w:t>“</w:t>
      </w:r>
      <w:r w:rsidR="00983D3F" w:rsidRPr="00D26D17">
        <w:rPr>
          <w:rFonts w:ascii="Times New Roman" w:hAnsi="Times New Roman"/>
          <w:u w:val="single"/>
        </w:rPr>
        <w:t>aperitivo</w:t>
      </w:r>
      <w:r w:rsidR="00451A5A" w:rsidRPr="00D26D17">
        <w:rPr>
          <w:rFonts w:ascii="Times New Roman" w:hAnsi="Times New Roman"/>
          <w:u w:val="single"/>
        </w:rPr>
        <w:t xml:space="preserve"> con vista</w:t>
      </w:r>
      <w:r w:rsidR="00D26D17">
        <w:rPr>
          <w:rFonts w:ascii="Times New Roman" w:hAnsi="Times New Roman"/>
          <w:u w:val="single"/>
        </w:rPr>
        <w:t>”</w:t>
      </w:r>
    </w:p>
    <w:p w:rsidR="00D26D17" w:rsidRDefault="00D26D17" w:rsidP="00D36A27">
      <w:pPr>
        <w:pBdr>
          <w:bottom w:val="single" w:sz="6" w:space="0" w:color="auto"/>
        </w:pBdr>
        <w:jc w:val="both"/>
        <w:rPr>
          <w:rFonts w:ascii="Times New Roman" w:hAnsi="Times New Roman"/>
          <w:u w:val="single"/>
        </w:rPr>
      </w:pPr>
    </w:p>
    <w:p w:rsidR="00D36A27" w:rsidRDefault="00D36A27" w:rsidP="00D26D17">
      <w:pPr>
        <w:pStyle w:val="Nessunaspaziatura"/>
        <w:rPr>
          <w:rFonts w:ascii="Times New Roman" w:hAnsi="Times New Roman"/>
        </w:rPr>
      </w:pPr>
    </w:p>
    <w:p w:rsidR="00D36A27" w:rsidRDefault="00D36A27" w:rsidP="00D26D17">
      <w:pPr>
        <w:pStyle w:val="Nessunaspaziatura"/>
        <w:rPr>
          <w:rFonts w:ascii="Times New Roman" w:hAnsi="Times New Roman"/>
        </w:rPr>
      </w:pPr>
      <w:r>
        <w:rPr>
          <w:rFonts w:ascii="Times New Roman" w:hAnsi="Times New Roman"/>
        </w:rPr>
        <w:t>Iniziative collaterali:</w:t>
      </w:r>
    </w:p>
    <w:p w:rsidR="00D36A27" w:rsidRDefault="00D36A27" w:rsidP="00D26D17">
      <w:pPr>
        <w:pStyle w:val="Nessunaspaziatura"/>
        <w:rPr>
          <w:rFonts w:ascii="Times New Roman" w:hAnsi="Times New Roman"/>
        </w:rPr>
      </w:pPr>
    </w:p>
    <w:p w:rsidR="00EE0728" w:rsidRDefault="00D36A27" w:rsidP="00D26D17">
      <w:pPr>
        <w:pStyle w:val="Nessunaspaziatura"/>
        <w:rPr>
          <w:rFonts w:ascii="Times New Roman" w:hAnsi="Times New Roman"/>
        </w:rPr>
      </w:pPr>
      <w:r>
        <w:rPr>
          <w:rFonts w:ascii="Times New Roman" w:hAnsi="Times New Roman"/>
        </w:rPr>
        <w:t>Manifesto “Ripartiamo dai Fori”</w:t>
      </w:r>
    </w:p>
    <w:p w:rsidR="00EE0728" w:rsidRDefault="00EE0728" w:rsidP="00EE0728">
      <w:pPr>
        <w:pStyle w:val="Nessunaspaziatura"/>
        <w:jc w:val="both"/>
        <w:rPr>
          <w:rFonts w:ascii="Times New Roman" w:hAnsi="Times New Roman"/>
          <w:i/>
        </w:rPr>
      </w:pPr>
    </w:p>
    <w:p w:rsidR="00D36A27" w:rsidRPr="00EE0728" w:rsidRDefault="00D36A27" w:rsidP="00EE0728">
      <w:pPr>
        <w:pStyle w:val="Nessunaspaziatura"/>
        <w:jc w:val="both"/>
        <w:rPr>
          <w:rFonts w:ascii="Times New Roman" w:hAnsi="Times New Roman"/>
          <w:i/>
        </w:rPr>
      </w:pPr>
      <w:r w:rsidRPr="00EE0728">
        <w:rPr>
          <w:rFonts w:ascii="Times New Roman" w:hAnsi="Times New Roman"/>
          <w:i/>
        </w:rPr>
        <w:t>Durante l’iniziativa sarà presentato un manifesto realizzato con modalità collaborativa</w:t>
      </w:r>
      <w:r w:rsidR="00E875A7" w:rsidRPr="00EE0728">
        <w:rPr>
          <w:rFonts w:ascii="Times New Roman" w:hAnsi="Times New Roman"/>
          <w:i/>
        </w:rPr>
        <w:t xml:space="preserve"> che avanzerà una proposta su principi, profilo culturale e modalità di attuazione del “progetto Fori”, e sulla necessità di operare un rilancio culturale della città che parta dall’antico e dall’area archeologica centrale per estendersi a tutta la città.  </w:t>
      </w:r>
    </w:p>
    <w:p w:rsidR="00D36A27" w:rsidRDefault="00D36A27" w:rsidP="00EE0728">
      <w:pPr>
        <w:pStyle w:val="Nessunaspaziatura"/>
        <w:jc w:val="both"/>
        <w:rPr>
          <w:rFonts w:ascii="Times New Roman" w:hAnsi="Times New Roman"/>
        </w:rPr>
      </w:pPr>
    </w:p>
    <w:p w:rsidR="000632E5" w:rsidRPr="00D26D17" w:rsidRDefault="000632E5" w:rsidP="00D26D17">
      <w:pPr>
        <w:pStyle w:val="Nessunaspaziatura"/>
        <w:rPr>
          <w:rFonts w:ascii="Times New Roman" w:hAnsi="Times New Roman"/>
        </w:rPr>
      </w:pPr>
      <w:r w:rsidRPr="00D26D17">
        <w:rPr>
          <w:rFonts w:ascii="Times New Roman" w:hAnsi="Times New Roman"/>
        </w:rPr>
        <w:t xml:space="preserve">Roma in </w:t>
      </w:r>
      <w:proofErr w:type="spellStart"/>
      <w:r w:rsidRPr="00EE0728">
        <w:rPr>
          <w:rFonts w:ascii="Times New Roman" w:hAnsi="Times New Roman"/>
          <w:i/>
        </w:rPr>
        <w:t>real</w:t>
      </w:r>
      <w:proofErr w:type="spellEnd"/>
      <w:r w:rsidRPr="00EE0728">
        <w:rPr>
          <w:rFonts w:ascii="Times New Roman" w:hAnsi="Times New Roman"/>
          <w:i/>
        </w:rPr>
        <w:t xml:space="preserve"> time</w:t>
      </w:r>
      <w:r w:rsidR="00D26D17" w:rsidRPr="00D26D17">
        <w:rPr>
          <w:rFonts w:ascii="Times New Roman" w:hAnsi="Times New Roman"/>
        </w:rPr>
        <w:t>,</w:t>
      </w:r>
      <w:r w:rsidRPr="00D26D17">
        <w:rPr>
          <w:rFonts w:ascii="Times New Roman" w:hAnsi="Times New Roman"/>
        </w:rPr>
        <w:t xml:space="preserve"> a cura di </w:t>
      </w:r>
      <w:r w:rsidR="00D26D17" w:rsidRPr="00D26D17">
        <w:rPr>
          <w:rFonts w:ascii="Times New Roman" w:hAnsi="Times New Roman"/>
        </w:rPr>
        <w:t xml:space="preserve">Human </w:t>
      </w:r>
      <w:proofErr w:type="spellStart"/>
      <w:r w:rsidR="00D26D17" w:rsidRPr="00D26D17">
        <w:rPr>
          <w:rFonts w:ascii="Times New Roman" w:hAnsi="Times New Roman"/>
        </w:rPr>
        <w:t>Ecosystems</w:t>
      </w:r>
      <w:proofErr w:type="spellEnd"/>
      <w:r w:rsidR="00D26D17" w:rsidRPr="00D26D17">
        <w:rPr>
          <w:rFonts w:ascii="Times New Roman" w:hAnsi="Times New Roman"/>
        </w:rPr>
        <w:t xml:space="preserve"> (Salvatore </w:t>
      </w:r>
      <w:proofErr w:type="spellStart"/>
      <w:r w:rsidR="00D26D17" w:rsidRPr="00D26D17">
        <w:rPr>
          <w:rFonts w:ascii="Times New Roman" w:hAnsi="Times New Roman"/>
        </w:rPr>
        <w:t>Iaconesi</w:t>
      </w:r>
      <w:proofErr w:type="spellEnd"/>
      <w:r w:rsidR="00D26D17" w:rsidRPr="00D26D17">
        <w:rPr>
          <w:rFonts w:ascii="Times New Roman" w:hAnsi="Times New Roman"/>
        </w:rPr>
        <w:t xml:space="preserve"> e Oriana Persico)</w:t>
      </w:r>
    </w:p>
    <w:p w:rsidR="00D26D17" w:rsidRDefault="00D26D17" w:rsidP="00D26D17">
      <w:pPr>
        <w:pStyle w:val="Nessunaspaziatura"/>
        <w:jc w:val="both"/>
        <w:rPr>
          <w:rFonts w:ascii="Times New Roman" w:hAnsi="Times New Roman"/>
          <w:i/>
        </w:rPr>
      </w:pPr>
    </w:p>
    <w:p w:rsidR="001B7CAF" w:rsidRDefault="00D26D17" w:rsidP="00D26D17">
      <w:pPr>
        <w:pStyle w:val="Nessunaspaziatura"/>
        <w:jc w:val="both"/>
        <w:rPr>
          <w:rFonts w:ascii="Times New Roman" w:hAnsi="Times New Roman"/>
          <w:i/>
        </w:rPr>
      </w:pPr>
      <w:r w:rsidRPr="00D26D17">
        <w:rPr>
          <w:rFonts w:ascii="Times New Roman" w:hAnsi="Times New Roman"/>
          <w:i/>
        </w:rPr>
        <w:t xml:space="preserve">Human </w:t>
      </w:r>
      <w:proofErr w:type="spellStart"/>
      <w:r w:rsidRPr="00D26D17">
        <w:rPr>
          <w:rFonts w:ascii="Times New Roman" w:hAnsi="Times New Roman"/>
          <w:i/>
        </w:rPr>
        <w:t>Ecosystems</w:t>
      </w:r>
      <w:proofErr w:type="spellEnd"/>
      <w:r w:rsidRPr="00D26D17">
        <w:rPr>
          <w:rFonts w:ascii="Times New Roman" w:hAnsi="Times New Roman"/>
          <w:i/>
        </w:rPr>
        <w:t xml:space="preserve"> è un progetto Italiano, già in sperimentazione ed esecuzione in diverse città del pianeta (S. Paulo, Montreal, Toronto, Budapest) in cui l'osservazione in tempo reale dei social network permettere di descrivere l'Ecosistema Relazionale delle città: l'emergere e la vita quotidiana di persone, comunità e culture nella città, e la comprensione dei flussi di comunicazione, informazione e conoscenza tra di essi. </w:t>
      </w:r>
    </w:p>
    <w:p w:rsidR="00EE0728" w:rsidRDefault="00EE0728" w:rsidP="00D26D17">
      <w:pPr>
        <w:pStyle w:val="Nessunaspaziatura"/>
        <w:jc w:val="both"/>
        <w:rPr>
          <w:rFonts w:ascii="Times New Roman" w:hAnsi="Times New Roman"/>
          <w:i/>
        </w:rPr>
      </w:pPr>
    </w:p>
    <w:p w:rsidR="00EE0728" w:rsidRPr="00EE0728" w:rsidRDefault="004B2B50" w:rsidP="00D26D17">
      <w:pPr>
        <w:pStyle w:val="Nessunaspaziatura"/>
        <w:jc w:val="both"/>
        <w:rPr>
          <w:rFonts w:ascii="Times New Roman" w:hAnsi="Times New Roman"/>
        </w:rPr>
      </w:pPr>
      <w:r>
        <w:rPr>
          <w:rFonts w:ascii="Times New Roman" w:hAnsi="Times New Roman"/>
        </w:rPr>
        <w:t>“</w:t>
      </w:r>
      <w:r w:rsidR="00EE0728" w:rsidRPr="00EE0728">
        <w:rPr>
          <w:rFonts w:ascii="Times New Roman" w:hAnsi="Times New Roman"/>
        </w:rPr>
        <w:t>La grande dissipazione</w:t>
      </w:r>
      <w:r>
        <w:rPr>
          <w:rFonts w:ascii="Times New Roman" w:hAnsi="Times New Roman"/>
        </w:rPr>
        <w:t>”</w:t>
      </w:r>
      <w:r w:rsidR="00EE0728" w:rsidRPr="00EE0728">
        <w:rPr>
          <w:rFonts w:ascii="Times New Roman" w:hAnsi="Times New Roman"/>
        </w:rPr>
        <w:t xml:space="preserve">, </w:t>
      </w:r>
      <w:proofErr w:type="spellStart"/>
      <w:r w:rsidR="00EE0728" w:rsidRPr="00EE0728">
        <w:rPr>
          <w:rFonts w:ascii="Times New Roman" w:hAnsi="Times New Roman"/>
        </w:rPr>
        <w:t>PhotoFlashMob</w:t>
      </w:r>
      <w:proofErr w:type="spellEnd"/>
      <w:r w:rsidR="0021269C">
        <w:rPr>
          <w:rFonts w:ascii="Times New Roman" w:hAnsi="Times New Roman"/>
        </w:rPr>
        <w:t xml:space="preserve"> a cura di “Visiva”</w:t>
      </w:r>
    </w:p>
    <w:p w:rsidR="00EE0728" w:rsidRDefault="00EE0728" w:rsidP="00D26D17">
      <w:pPr>
        <w:pStyle w:val="Nessunaspaziatura"/>
        <w:jc w:val="both"/>
        <w:rPr>
          <w:rFonts w:ascii="Times New Roman" w:hAnsi="Times New Roman"/>
          <w:i/>
        </w:rPr>
      </w:pPr>
    </w:p>
    <w:p w:rsidR="00EE0728" w:rsidRPr="00D26D17" w:rsidRDefault="00EE0728" w:rsidP="00D26D17">
      <w:pPr>
        <w:pStyle w:val="Nessunaspaziatura"/>
        <w:jc w:val="both"/>
        <w:rPr>
          <w:rFonts w:ascii="Times New Roman" w:hAnsi="Times New Roman"/>
          <w:i/>
        </w:rPr>
      </w:pPr>
      <w:r>
        <w:rPr>
          <w:rFonts w:ascii="Times New Roman" w:hAnsi="Times New Roman"/>
          <w:i/>
        </w:rPr>
        <w:t xml:space="preserve">Sarà realizzato pochi giorni prima dell’evento un </w:t>
      </w:r>
      <w:proofErr w:type="spellStart"/>
      <w:r>
        <w:rPr>
          <w:rFonts w:ascii="Times New Roman" w:hAnsi="Times New Roman"/>
          <w:i/>
        </w:rPr>
        <w:t>PhotoFlashMob</w:t>
      </w:r>
      <w:proofErr w:type="spellEnd"/>
      <w:r>
        <w:rPr>
          <w:rFonts w:ascii="Times New Roman" w:hAnsi="Times New Roman"/>
          <w:i/>
        </w:rPr>
        <w:t xml:space="preserve"> dal titolo “La grande dissipazione”: un’</w:t>
      </w:r>
      <w:r w:rsidR="004B2B50">
        <w:rPr>
          <w:rFonts w:ascii="Times New Roman" w:hAnsi="Times New Roman"/>
          <w:i/>
        </w:rPr>
        <w:t xml:space="preserve">azione collettiva di una folla di </w:t>
      </w:r>
      <w:proofErr w:type="spellStart"/>
      <w:r w:rsidR="004B2B50" w:rsidRPr="004B2B50">
        <w:rPr>
          <w:rFonts w:ascii="Times New Roman" w:hAnsi="Times New Roman"/>
        </w:rPr>
        <w:t>citizen</w:t>
      </w:r>
      <w:proofErr w:type="spellEnd"/>
      <w:r w:rsidR="004B2B50" w:rsidRPr="004B2B50">
        <w:rPr>
          <w:rFonts w:ascii="Times New Roman" w:hAnsi="Times New Roman"/>
        </w:rPr>
        <w:t xml:space="preserve"> </w:t>
      </w:r>
      <w:proofErr w:type="spellStart"/>
      <w:r w:rsidR="004B2B50" w:rsidRPr="004B2B50">
        <w:rPr>
          <w:rFonts w:ascii="Times New Roman" w:hAnsi="Times New Roman"/>
        </w:rPr>
        <w:t>photojournalist</w:t>
      </w:r>
      <w:proofErr w:type="spellEnd"/>
      <w:r w:rsidR="004B2B50">
        <w:rPr>
          <w:rFonts w:ascii="Times New Roman" w:hAnsi="Times New Roman"/>
          <w:i/>
        </w:rPr>
        <w:t xml:space="preserve"> che perlustreranno l’area archeologica centrale per metterne in luce le criticità da affrontare con la massima urgenza.</w:t>
      </w:r>
      <w:r>
        <w:rPr>
          <w:rFonts w:ascii="Times New Roman" w:hAnsi="Times New Roman"/>
          <w:i/>
        </w:rPr>
        <w:t xml:space="preserve"> </w:t>
      </w:r>
      <w:r w:rsidR="004B2B50">
        <w:rPr>
          <w:rFonts w:ascii="Times New Roman" w:hAnsi="Times New Roman"/>
          <w:i/>
        </w:rPr>
        <w:t>Sarà organizzata una proiezione in simultanea nella sala che ospiterà il convegno.</w:t>
      </w:r>
      <w:r>
        <w:rPr>
          <w:rFonts w:ascii="Times New Roman" w:hAnsi="Times New Roman"/>
          <w:i/>
        </w:rPr>
        <w:t xml:space="preserve"> </w:t>
      </w:r>
    </w:p>
    <w:p w:rsidR="00D26D17" w:rsidRPr="00D26D17" w:rsidRDefault="00D26D17" w:rsidP="00D26D17">
      <w:pPr>
        <w:pStyle w:val="Nessunaspaziatura"/>
        <w:rPr>
          <w:rFonts w:ascii="Times New Roman" w:hAnsi="Times New Roman"/>
        </w:rPr>
      </w:pPr>
    </w:p>
    <w:p w:rsidR="004B2B50" w:rsidRDefault="004B2B50" w:rsidP="001B7CAF">
      <w:pPr>
        <w:jc w:val="both"/>
        <w:rPr>
          <w:rFonts w:ascii="Times New Roman" w:hAnsi="Times New Roman"/>
        </w:rPr>
      </w:pPr>
    </w:p>
    <w:p w:rsidR="004B2B50" w:rsidRDefault="004B2B50" w:rsidP="001B7CAF">
      <w:pPr>
        <w:jc w:val="both"/>
        <w:rPr>
          <w:rFonts w:ascii="Times New Roman" w:hAnsi="Times New Roman"/>
        </w:rPr>
      </w:pPr>
    </w:p>
    <w:p w:rsidR="00B322BD" w:rsidRDefault="00B322BD" w:rsidP="00DB3846">
      <w:pPr>
        <w:jc w:val="both"/>
        <w:rPr>
          <w:rFonts w:ascii="Times New Roman" w:hAnsi="Times New Roman"/>
        </w:rPr>
      </w:pPr>
    </w:p>
    <w:p w:rsidR="00B322BD" w:rsidRPr="00B322BD" w:rsidRDefault="00B322BD" w:rsidP="00DB3846">
      <w:pPr>
        <w:jc w:val="both"/>
        <w:rPr>
          <w:rFonts w:ascii="Times New Roman" w:hAnsi="Times New Roman"/>
          <w:b/>
          <w:u w:val="single"/>
        </w:rPr>
      </w:pPr>
      <w:r w:rsidRPr="00B322BD">
        <w:rPr>
          <w:rFonts w:ascii="Times New Roman" w:hAnsi="Times New Roman"/>
          <w:b/>
          <w:u w:val="single"/>
        </w:rPr>
        <w:lastRenderedPageBreak/>
        <w:t>Presentazione</w:t>
      </w:r>
    </w:p>
    <w:p w:rsidR="00B322BD" w:rsidRPr="00B322BD" w:rsidRDefault="00B322BD" w:rsidP="00DB3846">
      <w:pPr>
        <w:jc w:val="both"/>
        <w:rPr>
          <w:rFonts w:ascii="Times New Roman" w:hAnsi="Times New Roman"/>
          <w:b/>
          <w:u w:val="single"/>
        </w:rPr>
      </w:pPr>
    </w:p>
    <w:p w:rsidR="00B322BD" w:rsidRDefault="00B322BD" w:rsidP="00DB3846">
      <w:pPr>
        <w:jc w:val="both"/>
        <w:rPr>
          <w:rFonts w:ascii="Times New Roman" w:hAnsi="Times New Roman"/>
        </w:rPr>
      </w:pPr>
    </w:p>
    <w:p w:rsidR="00DB3846" w:rsidRDefault="000632E5" w:rsidP="00DB3846">
      <w:pPr>
        <w:jc w:val="both"/>
        <w:rPr>
          <w:rFonts w:ascii="Times New Roman" w:hAnsi="Times New Roman"/>
        </w:rPr>
      </w:pPr>
      <w:r w:rsidRPr="000632E5">
        <w:rPr>
          <w:rFonts w:ascii="Times New Roman" w:hAnsi="Times New Roman"/>
        </w:rPr>
        <w:t>Roma ha urgente bisogno di un rilancio strategico internazionale come metropoli della cultura, della bellezza e del benessere, una città che sia finalmente moderna e “aperta” ai nuovi linguaggi e media, che produca cultura e dalla cultura tragga risorse, idee, progetti, suggestioni. L’assenza di un asse strategico forte nella pianificazione culturale e turistica, insieme ai deficit infrastrutturali e di servizi, hanno ridotto la città in questi anni ad un oggetto di “consumo turistico” che ha drasticamente deteriorato la qualità della vita. Il centro storico è diventato un parco tematico assediato da colonne di pullman funzionali a visite-lampo, deturpato da un commercio dozzinale, che sia o no abusivo, reso insicuro da un movida notturna esasperata: in questo modo la città non si arricchisce e non arricchisce chi la visita, non produce benessere e conoscenza con il suo patrimonio storico-artistico, non sviluppa qualità della vita e vivibilità, non crea sviluppo sostenibile, non offre nuove opportunità di occupazione e nuovi sbocchi di mercato. Ha prodotto in questi anni isole di commercio selvaggio e informale, che non determina crescita complessiva a livello urbano. Per cambiare drasticamente rotta occorre comprendere anzitutto che la sproporzione tra valore e uso del patrimonio straordinario di Roma non è più accettabile, e che occorre invertire il paradigma. Per avere un turismo di qualità occorre che vi sia un’offerta culturale adeguata e una qualità urbana generale che permetta di fare della città, e non solo di alcuni suoi monumenti, la meta privilegiata del turismo. A questo punto, l’unica chance è “ripartire dai fori”, cioè riferirsi all’orizzonte ideale più nobile che abbia prodotto fino ad oggi la cul</w:t>
      </w:r>
      <w:r w:rsidR="00DB3846">
        <w:rPr>
          <w:rFonts w:ascii="Times New Roman" w:hAnsi="Times New Roman"/>
        </w:rPr>
        <w:t xml:space="preserve">tura romana, il “Progetto Fori”. </w:t>
      </w:r>
    </w:p>
    <w:p w:rsidR="00DB3846" w:rsidRPr="003D55A5" w:rsidRDefault="00DB3846" w:rsidP="00DB3846">
      <w:pPr>
        <w:jc w:val="both"/>
        <w:rPr>
          <w:rFonts w:ascii="Times New Roman" w:hAnsi="Times New Roman"/>
        </w:rPr>
      </w:pPr>
      <w:r w:rsidRPr="003D55A5">
        <w:rPr>
          <w:rFonts w:ascii="Times New Roman" w:hAnsi="Times New Roman"/>
        </w:rPr>
        <w:t xml:space="preserve">L’area archeologica centrale attende da troppi anni una risistemazione che la liberi dalla morsa del traffico, che integri il parco dell’Appia antica al Palatino e al Foro romano, e quest’ultimo ai Fori imperiali, che riqualifichi gli edifici abbandonati del comprensorio attribuendo loro nuove funzioni e servizi, che la riconnetta al tessuto della città e alla sua vita di tutti i giorni. Il “progetto Fori” è stato concepito per la prima volta circa 200 anni fa, ma non è mai stato realizzato, e giustamente l’attuale amministrazione intende rilanciarlo, in quanto si tratta di un progetto strategico per l’intera città, dal punto di vista del suo sviluppo economico e culturale. </w:t>
      </w:r>
    </w:p>
    <w:p w:rsidR="00DB3846" w:rsidRPr="003D55A5" w:rsidRDefault="00DB3846" w:rsidP="00DB3846">
      <w:pPr>
        <w:jc w:val="both"/>
        <w:rPr>
          <w:rFonts w:ascii="Times New Roman" w:hAnsi="Times New Roman"/>
        </w:rPr>
      </w:pPr>
      <w:r w:rsidRPr="003D55A5">
        <w:rPr>
          <w:rFonts w:ascii="Times New Roman" w:hAnsi="Times New Roman"/>
        </w:rPr>
        <w:t>L’incontro “Mettiamoci all’opera” vuole aprire una riflessione e un dibattito pubblico quanto più ampio sui contenuti culturali, sugli iter istituzionali e sugli strumenti economici che possano garantire una corretta definizione e attuazione del progetto, nella convinzione che questo, per la sua complessità ed entità, possa essere portato a compimento soltanto con la partecipazione e lo slancio ideale dell’intera cittadinanza.</w:t>
      </w:r>
    </w:p>
    <w:p w:rsidR="00DB3846" w:rsidRPr="003D55A5" w:rsidRDefault="00DB3846" w:rsidP="00DB3846">
      <w:pPr>
        <w:jc w:val="both"/>
        <w:rPr>
          <w:rFonts w:ascii="Times New Roman" w:hAnsi="Times New Roman"/>
        </w:rPr>
      </w:pPr>
      <w:r w:rsidRPr="003D55A5">
        <w:rPr>
          <w:rFonts w:ascii="Times New Roman" w:hAnsi="Times New Roman"/>
        </w:rPr>
        <w:t xml:space="preserve">Oltre a valutare criticità e soluzioni del “progetto Fori”, l’incontro metterà al centro della riflessione due iniziative funzionali ad esso che riguardano il complesso dell’ex Pantanella al Circo Massimo, un edificio fondamentale per la sua collocazione e per l’estensione delle sue superfici. </w:t>
      </w:r>
    </w:p>
    <w:p w:rsidR="00DB3846" w:rsidRPr="003D55A5" w:rsidRDefault="00DB3846" w:rsidP="00DB3846">
      <w:pPr>
        <w:jc w:val="both"/>
        <w:rPr>
          <w:rFonts w:ascii="Times New Roman" w:hAnsi="Times New Roman"/>
        </w:rPr>
      </w:pPr>
      <w:r w:rsidRPr="003D55A5">
        <w:rPr>
          <w:rFonts w:ascii="Times New Roman" w:hAnsi="Times New Roman"/>
        </w:rPr>
        <w:t>Questo edificio, di proprietà del Comune di Roma, attualmente è occupato con funzioni che non hanno nulla a che vedere con il contesto nel quale si colloca. Una parte consistente di esso ospita infatti i meravigliosi laboratori (allestimenti scenici e sartoria) e magazzini del Teatro dell’Opera, che a causa dell’inadeguatezza della struttura e della sua collocazione subiscono ripercussioni che ne riducono sicurezza (per il lavoro e per il patrimonio) e produttività. Esiste già, ed ha copertura economica, il progetto di trasferire queste funzioni in un’area di proprietà del Teatro in zona Quarticciolo, dove dei vecchi capannoni industriali saranno convertiti in una struttura pianificata ex novo e dotata di tecnologie avanzate, nonché di un teatro di posa. Ciò consentirà anche di avviare un’operazione di valorizzazione straordinaria del patrimonio del teatro e della cultura operistica romana, che ha una lunga e nobilissima tradizione, attraverso la realizzazione di uno spazio espositivo per costumi, scenografie, bozzetti, immagini storiche, che potrebbero restare all’interno del complesso di via dei Cerchi, dove da tempo si pensa di realizzare uno straordinario Museo della città. Un Museo che racconti a visitatori e cittadini lo straordinario romanzo delle sue trasformazioni dall’antichità ad oggi con l’ausilio delle più avanzate tecnologie digitali rappresenta un cardine fondamentale per una valorizzazione di tutto il patrimonio archeologico e storico-</w:t>
      </w:r>
      <w:r w:rsidRPr="003D55A5">
        <w:rPr>
          <w:rFonts w:ascii="Times New Roman" w:hAnsi="Times New Roman"/>
        </w:rPr>
        <w:lastRenderedPageBreak/>
        <w:t xml:space="preserve">artistico di </w:t>
      </w:r>
      <w:proofErr w:type="spellStart"/>
      <w:r w:rsidRPr="003D55A5">
        <w:rPr>
          <w:rFonts w:ascii="Times New Roman" w:hAnsi="Times New Roman"/>
        </w:rPr>
        <w:t>roma</w:t>
      </w:r>
      <w:proofErr w:type="spellEnd"/>
      <w:r w:rsidRPr="003D55A5">
        <w:rPr>
          <w:rFonts w:ascii="Times New Roman" w:hAnsi="Times New Roman"/>
        </w:rPr>
        <w:t xml:space="preserve">, e la sua collocazione a via dei Cerchi consentirebbe anche di farne la più adeguata “porta dei Fori”, ma anche di associare il “progetto Fori” a un modello aggiornato, dal punto di vista tecnologico, di tutela,  valorizzazione e fruizione museale.  Via dei Cerchi sarà uno spazio per dare a Roma il ruolo culturale che le compete nel mondo, sarà uno spazio civico che permetterà di condividere il passato e il futuro della città, sarà un centro di ricerca e formazione per giovani stranieri e italiani, sarà un luogo che produrrà ricchezza e lavoro per la città. </w:t>
      </w:r>
    </w:p>
    <w:p w:rsidR="0086107A" w:rsidRDefault="00DB3846" w:rsidP="0086107A">
      <w:pPr>
        <w:jc w:val="both"/>
        <w:rPr>
          <w:rFonts w:ascii="Times New Roman" w:hAnsi="Times New Roman"/>
        </w:rPr>
      </w:pPr>
      <w:r w:rsidRPr="003D55A5">
        <w:rPr>
          <w:rFonts w:ascii="Times New Roman" w:hAnsi="Times New Roman"/>
        </w:rPr>
        <w:t xml:space="preserve">Il convegno “Mettiamoci all’opera” vuole portare all’attenzione generale la necessità di avviare subito questo fondamentale investimento, </w:t>
      </w:r>
      <w:r w:rsidRPr="0086107A">
        <w:rPr>
          <w:rFonts w:ascii="Times New Roman" w:hAnsi="Times New Roman"/>
        </w:rPr>
        <w:t xml:space="preserve">presentando anche </w:t>
      </w:r>
      <w:r w:rsidR="00AD6F3B" w:rsidRPr="0086107A">
        <w:rPr>
          <w:rFonts w:ascii="Times New Roman" w:hAnsi="Times New Roman"/>
        </w:rPr>
        <w:t xml:space="preserve">un “manifesto”, realizzato con modalità collaborative, </w:t>
      </w:r>
      <w:r w:rsidR="003F049F" w:rsidRPr="0086107A">
        <w:rPr>
          <w:rFonts w:ascii="Times New Roman" w:hAnsi="Times New Roman"/>
        </w:rPr>
        <w:t xml:space="preserve">che </w:t>
      </w:r>
      <w:r w:rsidR="00AD6F3B" w:rsidRPr="0086107A">
        <w:rPr>
          <w:rFonts w:ascii="Times New Roman" w:hAnsi="Times New Roman"/>
        </w:rPr>
        <w:t xml:space="preserve">dia un contributo proprio in questa direzione, </w:t>
      </w:r>
      <w:r w:rsidR="003F049F" w:rsidRPr="0086107A">
        <w:rPr>
          <w:rFonts w:ascii="Times New Roman" w:hAnsi="Times New Roman"/>
        </w:rPr>
        <w:t>attraverso la definizione di</w:t>
      </w:r>
      <w:r w:rsidR="00AD6F3B" w:rsidRPr="0086107A">
        <w:rPr>
          <w:rFonts w:ascii="Times New Roman" w:hAnsi="Times New Roman"/>
        </w:rPr>
        <w:t xml:space="preserve"> principi, strumenti</w:t>
      </w:r>
      <w:r w:rsidR="003F049F" w:rsidRPr="0086107A">
        <w:rPr>
          <w:rFonts w:ascii="Times New Roman" w:hAnsi="Times New Roman"/>
        </w:rPr>
        <w:t>, iter</w:t>
      </w:r>
      <w:r w:rsidR="00AD6F3B" w:rsidRPr="0086107A">
        <w:rPr>
          <w:rFonts w:ascii="Times New Roman" w:hAnsi="Times New Roman"/>
        </w:rPr>
        <w:t xml:space="preserve"> e finalità del “Progetto Fori”</w:t>
      </w:r>
      <w:r w:rsidR="00AE2696" w:rsidRPr="0086107A">
        <w:rPr>
          <w:rFonts w:ascii="Times New Roman" w:hAnsi="Times New Roman"/>
        </w:rPr>
        <w:t xml:space="preserve">, </w:t>
      </w:r>
      <w:r w:rsidRPr="0086107A">
        <w:rPr>
          <w:rFonts w:ascii="Times New Roman" w:hAnsi="Times New Roman"/>
        </w:rPr>
        <w:t>e l’affermazione di</w:t>
      </w:r>
      <w:r w:rsidR="003F049F" w:rsidRPr="0086107A">
        <w:rPr>
          <w:rFonts w:ascii="Times New Roman" w:hAnsi="Times New Roman"/>
        </w:rPr>
        <w:t xml:space="preserve"> un certo “modello”</w:t>
      </w:r>
      <w:r w:rsidRPr="0086107A">
        <w:rPr>
          <w:rFonts w:ascii="Times New Roman" w:hAnsi="Times New Roman"/>
        </w:rPr>
        <w:t>: u</w:t>
      </w:r>
      <w:r w:rsidR="003F049F" w:rsidRPr="0086107A">
        <w:rPr>
          <w:rFonts w:ascii="Times New Roman" w:hAnsi="Times New Roman"/>
        </w:rPr>
        <w:t>n grande parco pubblico, verde e gratuito, che colleghi i Fori all’Appia antica.</w:t>
      </w:r>
    </w:p>
    <w:p w:rsidR="003D55A5" w:rsidRPr="00E07CA1" w:rsidRDefault="003D55A5" w:rsidP="00F14415">
      <w:pPr>
        <w:pStyle w:val="Paragrafoelenco"/>
        <w:jc w:val="both"/>
        <w:rPr>
          <w:rFonts w:ascii="Times New Roman" w:hAnsi="Times New Roman" w:cs="Times New Roman"/>
          <w:b/>
          <w:sz w:val="24"/>
          <w:szCs w:val="24"/>
        </w:rPr>
      </w:pPr>
    </w:p>
    <w:sectPr w:rsidR="003D55A5" w:rsidRPr="00E07C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pitolium-Regular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1A5"/>
    <w:multiLevelType w:val="hybridMultilevel"/>
    <w:tmpl w:val="D5247C22"/>
    <w:lvl w:ilvl="0" w:tplc="AF8AB9C2">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914A5B"/>
    <w:multiLevelType w:val="hybridMultilevel"/>
    <w:tmpl w:val="DB9EB688"/>
    <w:lvl w:ilvl="0" w:tplc="C06EE44C">
      <w:numFmt w:val="bullet"/>
      <w:lvlText w:val="-"/>
      <w:lvlJc w:val="left"/>
      <w:pPr>
        <w:ind w:left="720" w:hanging="360"/>
      </w:pPr>
      <w:rPr>
        <w:rFonts w:ascii="Verdana" w:eastAsia="Times New Roman" w:hAnsi="Verdana" w:cs="Capitolium-Regular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C46586"/>
    <w:multiLevelType w:val="hybridMultilevel"/>
    <w:tmpl w:val="30DEF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525882"/>
    <w:multiLevelType w:val="hybridMultilevel"/>
    <w:tmpl w:val="44A846A8"/>
    <w:lvl w:ilvl="0" w:tplc="0C649248">
      <w:start w:val="1"/>
      <w:numFmt w:val="decimalZero"/>
      <w:lvlText w:val="%1."/>
      <w:lvlJc w:val="left"/>
      <w:pPr>
        <w:ind w:left="786" w:hanging="360"/>
      </w:pPr>
      <w:rPr>
        <w:rFonts w:ascii="Times New Roman" w:eastAsia="Times New Roman" w:hAnsi="Times New Roman" w:cs="Times New Roman"/>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2B133256"/>
    <w:multiLevelType w:val="hybridMultilevel"/>
    <w:tmpl w:val="CA9656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AEE0D26"/>
    <w:multiLevelType w:val="hybridMultilevel"/>
    <w:tmpl w:val="19FEA60A"/>
    <w:lvl w:ilvl="0" w:tplc="000F0410">
      <w:start w:val="1"/>
      <w:numFmt w:val="decimal"/>
      <w:lvlText w:val="%1."/>
      <w:lvlJc w:val="left"/>
      <w:pPr>
        <w:tabs>
          <w:tab w:val="num" w:pos="720"/>
        </w:tabs>
        <w:ind w:left="720" w:hanging="360"/>
      </w:pPr>
    </w:lvl>
    <w:lvl w:ilvl="1" w:tplc="00190410">
      <w:start w:val="1"/>
      <w:numFmt w:val="lowerLetter"/>
      <w:lvlText w:val="%2."/>
      <w:lvlJc w:val="left"/>
      <w:pPr>
        <w:tabs>
          <w:tab w:val="num" w:pos="1440"/>
        </w:tabs>
        <w:ind w:left="1440" w:hanging="360"/>
      </w:pPr>
    </w:lvl>
    <w:lvl w:ilvl="2" w:tplc="001B0410">
      <w:start w:val="1"/>
      <w:numFmt w:val="lowerRoman"/>
      <w:lvlText w:val="%3."/>
      <w:lvlJc w:val="right"/>
      <w:pPr>
        <w:tabs>
          <w:tab w:val="num" w:pos="2160"/>
        </w:tabs>
        <w:ind w:left="2160" w:hanging="180"/>
      </w:pPr>
    </w:lvl>
    <w:lvl w:ilvl="3" w:tplc="000F0410">
      <w:start w:val="1"/>
      <w:numFmt w:val="decimal"/>
      <w:lvlText w:val="%4."/>
      <w:lvlJc w:val="left"/>
      <w:pPr>
        <w:tabs>
          <w:tab w:val="num" w:pos="2880"/>
        </w:tabs>
        <w:ind w:left="2880" w:hanging="360"/>
      </w:pPr>
    </w:lvl>
    <w:lvl w:ilvl="4" w:tplc="00190410">
      <w:start w:val="1"/>
      <w:numFmt w:val="lowerLetter"/>
      <w:lvlText w:val="%5."/>
      <w:lvlJc w:val="left"/>
      <w:pPr>
        <w:tabs>
          <w:tab w:val="num" w:pos="3600"/>
        </w:tabs>
        <w:ind w:left="3600" w:hanging="360"/>
      </w:pPr>
    </w:lvl>
    <w:lvl w:ilvl="5" w:tplc="001B0410">
      <w:start w:val="1"/>
      <w:numFmt w:val="lowerRoman"/>
      <w:lvlText w:val="%6."/>
      <w:lvlJc w:val="right"/>
      <w:pPr>
        <w:tabs>
          <w:tab w:val="num" w:pos="4320"/>
        </w:tabs>
        <w:ind w:left="4320" w:hanging="180"/>
      </w:pPr>
    </w:lvl>
    <w:lvl w:ilvl="6" w:tplc="000F0410">
      <w:start w:val="1"/>
      <w:numFmt w:val="decimal"/>
      <w:lvlText w:val="%7."/>
      <w:lvlJc w:val="left"/>
      <w:pPr>
        <w:tabs>
          <w:tab w:val="num" w:pos="5040"/>
        </w:tabs>
        <w:ind w:left="5040" w:hanging="360"/>
      </w:pPr>
    </w:lvl>
    <w:lvl w:ilvl="7" w:tplc="00190410">
      <w:start w:val="1"/>
      <w:numFmt w:val="lowerLetter"/>
      <w:lvlText w:val="%8."/>
      <w:lvlJc w:val="left"/>
      <w:pPr>
        <w:tabs>
          <w:tab w:val="num" w:pos="5760"/>
        </w:tabs>
        <w:ind w:left="5760" w:hanging="360"/>
      </w:pPr>
    </w:lvl>
    <w:lvl w:ilvl="8" w:tplc="001B0410">
      <w:start w:val="1"/>
      <w:numFmt w:val="lowerRoman"/>
      <w:lvlText w:val="%9."/>
      <w:lvlJc w:val="right"/>
      <w:pPr>
        <w:tabs>
          <w:tab w:val="num" w:pos="6480"/>
        </w:tabs>
        <w:ind w:left="6480" w:hanging="180"/>
      </w:pPr>
    </w:lvl>
  </w:abstractNum>
  <w:abstractNum w:abstractNumId="6">
    <w:nsid w:val="6D540E57"/>
    <w:multiLevelType w:val="hybridMultilevel"/>
    <w:tmpl w:val="05665D22"/>
    <w:lvl w:ilvl="0" w:tplc="5B927D1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F623F82"/>
    <w:multiLevelType w:val="hybridMultilevel"/>
    <w:tmpl w:val="3E582F14"/>
    <w:lvl w:ilvl="0" w:tplc="22BAB222">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965F4B"/>
    <w:multiLevelType w:val="hybridMultilevel"/>
    <w:tmpl w:val="B2A011E8"/>
    <w:lvl w:ilvl="0" w:tplc="66B48BB8">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4"/>
  </w:num>
  <w:num w:numId="5">
    <w:abstractNumId w:val="3"/>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E3"/>
    <w:rsid w:val="00003801"/>
    <w:rsid w:val="00017407"/>
    <w:rsid w:val="0002080C"/>
    <w:rsid w:val="00020829"/>
    <w:rsid w:val="00021A30"/>
    <w:rsid w:val="00031E52"/>
    <w:rsid w:val="00040E5C"/>
    <w:rsid w:val="00041328"/>
    <w:rsid w:val="000432C6"/>
    <w:rsid w:val="00045862"/>
    <w:rsid w:val="000600DD"/>
    <w:rsid w:val="000632E5"/>
    <w:rsid w:val="00066E6F"/>
    <w:rsid w:val="00067887"/>
    <w:rsid w:val="0007631F"/>
    <w:rsid w:val="0008745A"/>
    <w:rsid w:val="00094910"/>
    <w:rsid w:val="000A023B"/>
    <w:rsid w:val="000B7735"/>
    <w:rsid w:val="000C25CA"/>
    <w:rsid w:val="000C792E"/>
    <w:rsid w:val="000F387C"/>
    <w:rsid w:val="00104879"/>
    <w:rsid w:val="00121448"/>
    <w:rsid w:val="00130428"/>
    <w:rsid w:val="00142E6E"/>
    <w:rsid w:val="00165BE7"/>
    <w:rsid w:val="00167E1E"/>
    <w:rsid w:val="0017153E"/>
    <w:rsid w:val="001B7CAF"/>
    <w:rsid w:val="001D35E8"/>
    <w:rsid w:val="00200919"/>
    <w:rsid w:val="0021269C"/>
    <w:rsid w:val="0022344A"/>
    <w:rsid w:val="00232CF7"/>
    <w:rsid w:val="00243574"/>
    <w:rsid w:val="002500E1"/>
    <w:rsid w:val="00260421"/>
    <w:rsid w:val="00294910"/>
    <w:rsid w:val="002A70AE"/>
    <w:rsid w:val="002B1DFA"/>
    <w:rsid w:val="002E4A88"/>
    <w:rsid w:val="002F6C6F"/>
    <w:rsid w:val="0031497E"/>
    <w:rsid w:val="00325CF1"/>
    <w:rsid w:val="0036558D"/>
    <w:rsid w:val="00365E50"/>
    <w:rsid w:val="00366A6A"/>
    <w:rsid w:val="00371D5B"/>
    <w:rsid w:val="00376681"/>
    <w:rsid w:val="00395C72"/>
    <w:rsid w:val="003D55A5"/>
    <w:rsid w:val="003D7972"/>
    <w:rsid w:val="003F049F"/>
    <w:rsid w:val="003F1D11"/>
    <w:rsid w:val="003F6160"/>
    <w:rsid w:val="00417C34"/>
    <w:rsid w:val="0043741F"/>
    <w:rsid w:val="00451A5A"/>
    <w:rsid w:val="00455262"/>
    <w:rsid w:val="0048207C"/>
    <w:rsid w:val="0048400E"/>
    <w:rsid w:val="004A17B7"/>
    <w:rsid w:val="004B123E"/>
    <w:rsid w:val="004B2B50"/>
    <w:rsid w:val="004B578B"/>
    <w:rsid w:val="0050328F"/>
    <w:rsid w:val="0051459C"/>
    <w:rsid w:val="00525555"/>
    <w:rsid w:val="00541E71"/>
    <w:rsid w:val="0054432D"/>
    <w:rsid w:val="00544D0D"/>
    <w:rsid w:val="0056017B"/>
    <w:rsid w:val="00592822"/>
    <w:rsid w:val="005B5BBA"/>
    <w:rsid w:val="005B7E9F"/>
    <w:rsid w:val="005C18E7"/>
    <w:rsid w:val="005C4E11"/>
    <w:rsid w:val="005C7954"/>
    <w:rsid w:val="005D412B"/>
    <w:rsid w:val="005F2C99"/>
    <w:rsid w:val="005F5B79"/>
    <w:rsid w:val="0060536E"/>
    <w:rsid w:val="00613C12"/>
    <w:rsid w:val="00623D50"/>
    <w:rsid w:val="0063794C"/>
    <w:rsid w:val="006528AD"/>
    <w:rsid w:val="0065457E"/>
    <w:rsid w:val="00694D1E"/>
    <w:rsid w:val="006D13DE"/>
    <w:rsid w:val="006E62F8"/>
    <w:rsid w:val="006F0B77"/>
    <w:rsid w:val="006F4DD2"/>
    <w:rsid w:val="006F6A66"/>
    <w:rsid w:val="006F6E9D"/>
    <w:rsid w:val="007C592F"/>
    <w:rsid w:val="007C6462"/>
    <w:rsid w:val="007D0E4C"/>
    <w:rsid w:val="007D7599"/>
    <w:rsid w:val="007E509F"/>
    <w:rsid w:val="007F78E2"/>
    <w:rsid w:val="00806759"/>
    <w:rsid w:val="00835055"/>
    <w:rsid w:val="00852657"/>
    <w:rsid w:val="00855C19"/>
    <w:rsid w:val="0086107A"/>
    <w:rsid w:val="008A1E3A"/>
    <w:rsid w:val="008B0089"/>
    <w:rsid w:val="008B50C2"/>
    <w:rsid w:val="008C007A"/>
    <w:rsid w:val="008C60CD"/>
    <w:rsid w:val="008F30D3"/>
    <w:rsid w:val="00900F58"/>
    <w:rsid w:val="0091340D"/>
    <w:rsid w:val="00922882"/>
    <w:rsid w:val="00936B55"/>
    <w:rsid w:val="0094233B"/>
    <w:rsid w:val="00983D3F"/>
    <w:rsid w:val="009F146E"/>
    <w:rsid w:val="00A10C50"/>
    <w:rsid w:val="00A3179F"/>
    <w:rsid w:val="00A37806"/>
    <w:rsid w:val="00A77BBE"/>
    <w:rsid w:val="00AA431E"/>
    <w:rsid w:val="00AD0A8A"/>
    <w:rsid w:val="00AD6F3B"/>
    <w:rsid w:val="00AE2696"/>
    <w:rsid w:val="00B131D4"/>
    <w:rsid w:val="00B23943"/>
    <w:rsid w:val="00B277B1"/>
    <w:rsid w:val="00B322BD"/>
    <w:rsid w:val="00B3616C"/>
    <w:rsid w:val="00B47512"/>
    <w:rsid w:val="00B51CF3"/>
    <w:rsid w:val="00B679BD"/>
    <w:rsid w:val="00B7051C"/>
    <w:rsid w:val="00B95ADE"/>
    <w:rsid w:val="00BC5BEC"/>
    <w:rsid w:val="00BC60F9"/>
    <w:rsid w:val="00BC7C81"/>
    <w:rsid w:val="00BE50ED"/>
    <w:rsid w:val="00C1376E"/>
    <w:rsid w:val="00C1431D"/>
    <w:rsid w:val="00C3211D"/>
    <w:rsid w:val="00C36838"/>
    <w:rsid w:val="00C37546"/>
    <w:rsid w:val="00C44850"/>
    <w:rsid w:val="00C71847"/>
    <w:rsid w:val="00CB57E3"/>
    <w:rsid w:val="00CB5E83"/>
    <w:rsid w:val="00CF2C51"/>
    <w:rsid w:val="00D01B78"/>
    <w:rsid w:val="00D05ED6"/>
    <w:rsid w:val="00D26D17"/>
    <w:rsid w:val="00D31015"/>
    <w:rsid w:val="00D36A27"/>
    <w:rsid w:val="00D44E1E"/>
    <w:rsid w:val="00DA12BC"/>
    <w:rsid w:val="00DB3846"/>
    <w:rsid w:val="00DD4ECA"/>
    <w:rsid w:val="00DF6C27"/>
    <w:rsid w:val="00E0490D"/>
    <w:rsid w:val="00E05CD5"/>
    <w:rsid w:val="00E07CA1"/>
    <w:rsid w:val="00E558A6"/>
    <w:rsid w:val="00E875A7"/>
    <w:rsid w:val="00EB5FDD"/>
    <w:rsid w:val="00EE0728"/>
    <w:rsid w:val="00EF1E8A"/>
    <w:rsid w:val="00F042DB"/>
    <w:rsid w:val="00F14415"/>
    <w:rsid w:val="00F174C0"/>
    <w:rsid w:val="00F534B3"/>
    <w:rsid w:val="00F6091C"/>
    <w:rsid w:val="00F61C8A"/>
    <w:rsid w:val="00F86090"/>
    <w:rsid w:val="00F93D41"/>
    <w:rsid w:val="00FB2667"/>
    <w:rsid w:val="00FC237B"/>
    <w:rsid w:val="00FE3245"/>
    <w:rsid w:val="00FF496F"/>
    <w:rsid w:val="00FF51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57E3"/>
    <w:pPr>
      <w:spacing w:after="0" w:line="240" w:lineRule="auto"/>
    </w:pPr>
    <w:rPr>
      <w:rFonts w:ascii="Courier" w:eastAsia="Times New Roman" w:hAnsi="Courier"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cxmsonormal">
    <w:name w:val="ecxmsonormal"/>
    <w:basedOn w:val="Normale"/>
    <w:rsid w:val="0063794C"/>
    <w:pPr>
      <w:spacing w:before="100" w:beforeAutospacing="1" w:after="100" w:afterAutospacing="1"/>
    </w:pPr>
    <w:rPr>
      <w:rFonts w:ascii="Times New Roman" w:hAnsi="Times New Roman"/>
    </w:rPr>
  </w:style>
  <w:style w:type="character" w:customStyle="1" w:styleId="apple-converted-space">
    <w:name w:val="apple-converted-space"/>
    <w:basedOn w:val="Carpredefinitoparagrafo"/>
    <w:rsid w:val="0063794C"/>
  </w:style>
  <w:style w:type="paragraph" w:styleId="Paragrafoelenco">
    <w:name w:val="List Paragraph"/>
    <w:basedOn w:val="Normale"/>
    <w:link w:val="ParagrafoelencoCarattere"/>
    <w:uiPriority w:val="34"/>
    <w:qFormat/>
    <w:rsid w:val="00041328"/>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066E6F"/>
    <w:rPr>
      <w:color w:val="0000FF" w:themeColor="hyperlink"/>
      <w:u w:val="single"/>
    </w:rPr>
  </w:style>
  <w:style w:type="character" w:customStyle="1" w:styleId="ParagrafoelencoCarattere">
    <w:name w:val="Paragrafo elenco Carattere"/>
    <w:link w:val="Paragrafoelenco"/>
    <w:uiPriority w:val="34"/>
    <w:rsid w:val="00165BE7"/>
  </w:style>
  <w:style w:type="paragraph" w:styleId="Didascalia">
    <w:name w:val="caption"/>
    <w:basedOn w:val="Normale"/>
    <w:next w:val="Normale"/>
    <w:uiPriority w:val="35"/>
    <w:qFormat/>
    <w:rsid w:val="00F86090"/>
    <w:rPr>
      <w:rFonts w:ascii="Calibri" w:eastAsia="Calibri" w:hAnsi="Calibri"/>
      <w:b/>
      <w:bCs/>
      <w:smallCaps/>
      <w:color w:val="1F497D"/>
      <w:spacing w:val="10"/>
      <w:sz w:val="18"/>
      <w:szCs w:val="18"/>
    </w:rPr>
  </w:style>
  <w:style w:type="paragraph" w:styleId="Testofumetto">
    <w:name w:val="Balloon Text"/>
    <w:basedOn w:val="Normale"/>
    <w:link w:val="TestofumettoCarattere"/>
    <w:uiPriority w:val="99"/>
    <w:semiHidden/>
    <w:unhideWhenUsed/>
    <w:rsid w:val="006053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536E"/>
    <w:rPr>
      <w:rFonts w:ascii="Tahoma" w:eastAsia="Times New Roman" w:hAnsi="Tahoma" w:cs="Tahoma"/>
      <w:sz w:val="16"/>
      <w:szCs w:val="16"/>
      <w:lang w:eastAsia="it-IT"/>
    </w:rPr>
  </w:style>
  <w:style w:type="character" w:styleId="Enfasicorsivo">
    <w:name w:val="Emphasis"/>
    <w:basedOn w:val="Carpredefinitoparagrafo"/>
    <w:uiPriority w:val="20"/>
    <w:qFormat/>
    <w:rsid w:val="00365E50"/>
    <w:rPr>
      <w:i/>
      <w:iCs/>
    </w:rPr>
  </w:style>
  <w:style w:type="paragraph" w:styleId="Nessunaspaziatura">
    <w:name w:val="No Spacing"/>
    <w:uiPriority w:val="1"/>
    <w:qFormat/>
    <w:rsid w:val="00D26D17"/>
    <w:pPr>
      <w:spacing w:after="0" w:line="240" w:lineRule="auto"/>
    </w:pPr>
    <w:rPr>
      <w:rFonts w:ascii="Courier" w:eastAsia="Times New Roman" w:hAnsi="Courier"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57E3"/>
    <w:pPr>
      <w:spacing w:after="0" w:line="240" w:lineRule="auto"/>
    </w:pPr>
    <w:rPr>
      <w:rFonts w:ascii="Courier" w:eastAsia="Times New Roman" w:hAnsi="Courier"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cxmsonormal">
    <w:name w:val="ecxmsonormal"/>
    <w:basedOn w:val="Normale"/>
    <w:rsid w:val="0063794C"/>
    <w:pPr>
      <w:spacing w:before="100" w:beforeAutospacing="1" w:after="100" w:afterAutospacing="1"/>
    </w:pPr>
    <w:rPr>
      <w:rFonts w:ascii="Times New Roman" w:hAnsi="Times New Roman"/>
    </w:rPr>
  </w:style>
  <w:style w:type="character" w:customStyle="1" w:styleId="apple-converted-space">
    <w:name w:val="apple-converted-space"/>
    <w:basedOn w:val="Carpredefinitoparagrafo"/>
    <w:rsid w:val="0063794C"/>
  </w:style>
  <w:style w:type="paragraph" w:styleId="Paragrafoelenco">
    <w:name w:val="List Paragraph"/>
    <w:basedOn w:val="Normale"/>
    <w:link w:val="ParagrafoelencoCarattere"/>
    <w:uiPriority w:val="34"/>
    <w:qFormat/>
    <w:rsid w:val="00041328"/>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066E6F"/>
    <w:rPr>
      <w:color w:val="0000FF" w:themeColor="hyperlink"/>
      <w:u w:val="single"/>
    </w:rPr>
  </w:style>
  <w:style w:type="character" w:customStyle="1" w:styleId="ParagrafoelencoCarattere">
    <w:name w:val="Paragrafo elenco Carattere"/>
    <w:link w:val="Paragrafoelenco"/>
    <w:uiPriority w:val="34"/>
    <w:rsid w:val="00165BE7"/>
  </w:style>
  <w:style w:type="paragraph" w:styleId="Didascalia">
    <w:name w:val="caption"/>
    <w:basedOn w:val="Normale"/>
    <w:next w:val="Normale"/>
    <w:uiPriority w:val="35"/>
    <w:qFormat/>
    <w:rsid w:val="00F86090"/>
    <w:rPr>
      <w:rFonts w:ascii="Calibri" w:eastAsia="Calibri" w:hAnsi="Calibri"/>
      <w:b/>
      <w:bCs/>
      <w:smallCaps/>
      <w:color w:val="1F497D"/>
      <w:spacing w:val="10"/>
      <w:sz w:val="18"/>
      <w:szCs w:val="18"/>
    </w:rPr>
  </w:style>
  <w:style w:type="paragraph" w:styleId="Testofumetto">
    <w:name w:val="Balloon Text"/>
    <w:basedOn w:val="Normale"/>
    <w:link w:val="TestofumettoCarattere"/>
    <w:uiPriority w:val="99"/>
    <w:semiHidden/>
    <w:unhideWhenUsed/>
    <w:rsid w:val="006053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536E"/>
    <w:rPr>
      <w:rFonts w:ascii="Tahoma" w:eastAsia="Times New Roman" w:hAnsi="Tahoma" w:cs="Tahoma"/>
      <w:sz w:val="16"/>
      <w:szCs w:val="16"/>
      <w:lang w:eastAsia="it-IT"/>
    </w:rPr>
  </w:style>
  <w:style w:type="character" w:styleId="Enfasicorsivo">
    <w:name w:val="Emphasis"/>
    <w:basedOn w:val="Carpredefinitoparagrafo"/>
    <w:uiPriority w:val="20"/>
    <w:qFormat/>
    <w:rsid w:val="00365E50"/>
    <w:rPr>
      <w:i/>
      <w:iCs/>
    </w:rPr>
  </w:style>
  <w:style w:type="paragraph" w:styleId="Nessunaspaziatura">
    <w:name w:val="No Spacing"/>
    <w:uiPriority w:val="1"/>
    <w:qFormat/>
    <w:rsid w:val="00D26D17"/>
    <w:pPr>
      <w:spacing w:after="0" w:line="240" w:lineRule="auto"/>
    </w:pPr>
    <w:rPr>
      <w:rFonts w:ascii="Courier" w:eastAsia="Times New Roman" w:hAnsi="Courier"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9679">
      <w:bodyDiv w:val="1"/>
      <w:marLeft w:val="0"/>
      <w:marRight w:val="0"/>
      <w:marTop w:val="0"/>
      <w:marBottom w:val="0"/>
      <w:divBdr>
        <w:top w:val="none" w:sz="0" w:space="0" w:color="auto"/>
        <w:left w:val="none" w:sz="0" w:space="0" w:color="auto"/>
        <w:bottom w:val="none" w:sz="0" w:space="0" w:color="auto"/>
        <w:right w:val="none" w:sz="0" w:space="0" w:color="auto"/>
      </w:divBdr>
    </w:div>
    <w:div w:id="116274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partiamodaifori.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7951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2014-06-23T11:14:00Z</cp:lastPrinted>
  <dcterms:created xsi:type="dcterms:W3CDTF">2014-07-04T14:39:00Z</dcterms:created>
  <dcterms:modified xsi:type="dcterms:W3CDTF">2014-07-04T14:39:00Z</dcterms:modified>
</cp:coreProperties>
</file>